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4CAAB" w14:textId="77777777" w:rsidR="00774688" w:rsidRDefault="00774688" w:rsidP="00774688">
      <w:pPr>
        <w:spacing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Suwałki, 2020-01-29</w:t>
      </w:r>
    </w:p>
    <w:p w14:paraId="65A6A059" w14:textId="77777777" w:rsidR="00774688" w:rsidRDefault="00774688" w:rsidP="00774688">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In.271.1.1.2020.EW</w:t>
      </w:r>
    </w:p>
    <w:p w14:paraId="2D8C8054" w14:textId="77777777" w:rsidR="00774688" w:rsidRDefault="00774688" w:rsidP="00774688">
      <w:pPr>
        <w:spacing w:after="0" w:line="240" w:lineRule="auto"/>
        <w:jc w:val="center"/>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OGŁOSZENIE O ZAMÓWIENIU</w:t>
      </w:r>
    </w:p>
    <w:p w14:paraId="33171ACA" w14:textId="77777777" w:rsidR="00774688" w:rsidRDefault="00774688" w:rsidP="00774688">
      <w:pPr>
        <w:spacing w:after="0" w:line="240" w:lineRule="auto"/>
        <w:jc w:val="center"/>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b/>
          <w:bCs/>
          <w:sz w:val="24"/>
          <w:szCs w:val="24"/>
          <w:lang w:eastAsia="pl-PL"/>
        </w:rPr>
        <w:t xml:space="preserve"> - Roboty budowlane</w:t>
      </w:r>
      <w:r w:rsidRPr="00774688">
        <w:rPr>
          <w:rFonts w:ascii="Times New Roman" w:eastAsia="Times New Roman" w:hAnsi="Times New Roman" w:cs="Times New Roman"/>
          <w:b/>
          <w:bCs/>
          <w:sz w:val="24"/>
          <w:szCs w:val="24"/>
          <w:lang w:eastAsia="pl-PL"/>
        </w:rPr>
        <w:br/>
        <w:t>Ogłoszenie nr 507406-N-2020 z dnia 2020-01-29 r.</w:t>
      </w:r>
    </w:p>
    <w:p w14:paraId="37419692" w14:textId="0223D10A" w:rsidR="00774688" w:rsidRPr="00774688" w:rsidRDefault="00774688" w:rsidP="00774688">
      <w:pPr>
        <w:spacing w:after="0" w:line="240" w:lineRule="auto"/>
        <w:jc w:val="center"/>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b/>
          <w:bCs/>
          <w:sz w:val="24"/>
          <w:szCs w:val="24"/>
          <w:lang w:eastAsia="pl-PL"/>
        </w:rPr>
        <w:t xml:space="preserve"> „Przebudowa drogi wewnętrznej z nawierzchni żwirowej na nawierzchnię utwardzoną na dz. nr </w:t>
      </w:r>
      <w:proofErr w:type="spellStart"/>
      <w:r w:rsidRPr="00774688">
        <w:rPr>
          <w:rFonts w:ascii="Times New Roman" w:eastAsia="Times New Roman" w:hAnsi="Times New Roman" w:cs="Times New Roman"/>
          <w:b/>
          <w:bCs/>
          <w:sz w:val="24"/>
          <w:szCs w:val="24"/>
          <w:lang w:eastAsia="pl-PL"/>
        </w:rPr>
        <w:t>ewid</w:t>
      </w:r>
      <w:proofErr w:type="spellEnd"/>
      <w:r w:rsidRPr="00774688">
        <w:rPr>
          <w:rFonts w:ascii="Times New Roman" w:eastAsia="Times New Roman" w:hAnsi="Times New Roman" w:cs="Times New Roman"/>
          <w:b/>
          <w:bCs/>
          <w:sz w:val="24"/>
          <w:szCs w:val="24"/>
          <w:lang w:eastAsia="pl-PL"/>
        </w:rPr>
        <w:t xml:space="preserve">. 210/2 w </w:t>
      </w:r>
      <w:proofErr w:type="spellStart"/>
      <w:r w:rsidRPr="00774688">
        <w:rPr>
          <w:rFonts w:ascii="Times New Roman" w:eastAsia="Times New Roman" w:hAnsi="Times New Roman" w:cs="Times New Roman"/>
          <w:b/>
          <w:bCs/>
          <w:sz w:val="24"/>
          <w:szCs w:val="24"/>
          <w:lang w:eastAsia="pl-PL"/>
        </w:rPr>
        <w:t>msc</w:t>
      </w:r>
      <w:proofErr w:type="spellEnd"/>
      <w:r w:rsidRPr="00774688">
        <w:rPr>
          <w:rFonts w:ascii="Times New Roman" w:eastAsia="Times New Roman" w:hAnsi="Times New Roman" w:cs="Times New Roman"/>
          <w:b/>
          <w:bCs/>
          <w:sz w:val="24"/>
          <w:szCs w:val="24"/>
          <w:lang w:eastAsia="pl-PL"/>
        </w:rPr>
        <w:t>. Bród Nowy gm. Suwałki”</w:t>
      </w:r>
      <w:r w:rsidRPr="00774688">
        <w:rPr>
          <w:rFonts w:ascii="Times New Roman" w:eastAsia="Times New Roman" w:hAnsi="Times New Roman" w:cs="Times New Roman"/>
          <w:b/>
          <w:bCs/>
          <w:sz w:val="24"/>
          <w:szCs w:val="24"/>
          <w:lang w:eastAsia="pl-PL"/>
        </w:rPr>
        <w:br/>
      </w:r>
    </w:p>
    <w:p w14:paraId="6A3A2B04"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Zamieszczanie ogłoszenia:</w:t>
      </w:r>
      <w:r w:rsidRPr="00774688">
        <w:rPr>
          <w:rFonts w:ascii="Times New Roman" w:eastAsia="Times New Roman" w:hAnsi="Times New Roman" w:cs="Times New Roman"/>
          <w:sz w:val="24"/>
          <w:szCs w:val="24"/>
          <w:lang w:eastAsia="pl-PL"/>
        </w:rPr>
        <w:t xml:space="preserve"> Zamieszczanie obowiązkowe </w:t>
      </w:r>
    </w:p>
    <w:p w14:paraId="54911956"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Ogłoszenie dotyczy:</w:t>
      </w:r>
      <w:r w:rsidRPr="00774688">
        <w:rPr>
          <w:rFonts w:ascii="Times New Roman" w:eastAsia="Times New Roman" w:hAnsi="Times New Roman" w:cs="Times New Roman"/>
          <w:sz w:val="24"/>
          <w:szCs w:val="24"/>
          <w:lang w:eastAsia="pl-PL"/>
        </w:rPr>
        <w:t xml:space="preserve"> Zamówienia publicznego </w:t>
      </w:r>
    </w:p>
    <w:p w14:paraId="5D85CCC3"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10D2A7B"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p>
    <w:p w14:paraId="62251B81"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Nazwa projektu lub programu</w:t>
      </w:r>
      <w:r w:rsidRPr="00774688">
        <w:rPr>
          <w:rFonts w:ascii="Times New Roman" w:eastAsia="Times New Roman" w:hAnsi="Times New Roman" w:cs="Times New Roman"/>
          <w:sz w:val="24"/>
          <w:szCs w:val="24"/>
          <w:lang w:eastAsia="pl-PL"/>
        </w:rPr>
        <w:t xml:space="preserve"> </w:t>
      </w:r>
    </w:p>
    <w:p w14:paraId="2123A221" w14:textId="449D03C6"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Zamówienie realizowane w ramach projektu pn. „Przebudowa drogi wewnętrznej z nawierzchni żwirowej na nawierzchnię utwardzoną w miejscowości Bród Nowy”, który ubiega się o dofinansowanie w ramach dofinansowania budowy, przebudowy lub remontu dróg powiatowych i dróg gminnych ze środków Funduszu Dróg Samorządowych. </w:t>
      </w:r>
    </w:p>
    <w:p w14:paraId="56A68996"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p>
    <w:p w14:paraId="6F0F7FC3"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0A54963"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p>
    <w:p w14:paraId="1FFD2406"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74688">
        <w:rPr>
          <w:rFonts w:ascii="Times New Roman" w:eastAsia="Times New Roman" w:hAnsi="Times New Roman" w:cs="Times New Roman"/>
          <w:sz w:val="24"/>
          <w:szCs w:val="24"/>
          <w:lang w:eastAsia="pl-PL"/>
        </w:rPr>
        <w:br/>
      </w:r>
    </w:p>
    <w:p w14:paraId="4D5BB17A"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u w:val="single"/>
          <w:lang w:eastAsia="pl-PL"/>
        </w:rPr>
        <w:t>SEKCJA I: ZAMAWIAJĄCY</w:t>
      </w:r>
      <w:r w:rsidRPr="00774688">
        <w:rPr>
          <w:rFonts w:ascii="Times New Roman" w:eastAsia="Times New Roman" w:hAnsi="Times New Roman" w:cs="Times New Roman"/>
          <w:sz w:val="24"/>
          <w:szCs w:val="24"/>
          <w:lang w:eastAsia="pl-PL"/>
        </w:rPr>
        <w:t xml:space="preserve"> </w:t>
      </w:r>
    </w:p>
    <w:p w14:paraId="51B4711B"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Postępowanie przeprowadza centralny zamawiający </w:t>
      </w:r>
    </w:p>
    <w:p w14:paraId="12640635"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p>
    <w:p w14:paraId="224EDA3A"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61694AC"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p>
    <w:p w14:paraId="6B526DC3"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Informacje na temat podmiotu któremu zamawiający powierzył/powierzyli prowadzenie postępowania:</w:t>
      </w: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Postępowanie jest przeprowadzane wspólnie przez zamawiających</w:t>
      </w:r>
      <w:r w:rsidRPr="00774688">
        <w:rPr>
          <w:rFonts w:ascii="Times New Roman" w:eastAsia="Times New Roman" w:hAnsi="Times New Roman" w:cs="Times New Roman"/>
          <w:sz w:val="24"/>
          <w:szCs w:val="24"/>
          <w:lang w:eastAsia="pl-PL"/>
        </w:rPr>
        <w:t xml:space="preserve"> </w:t>
      </w:r>
    </w:p>
    <w:p w14:paraId="5449C587"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p>
    <w:p w14:paraId="69F4308A"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14:paraId="2D2BB744" w14:textId="4DF92458"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14:paraId="012282C6"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p>
    <w:p w14:paraId="39B63011"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74688">
        <w:rPr>
          <w:rFonts w:ascii="Times New Roman" w:eastAsia="Times New Roman" w:hAnsi="Times New Roman" w:cs="Times New Roman"/>
          <w:sz w:val="24"/>
          <w:szCs w:val="24"/>
          <w:lang w:eastAsia="pl-PL"/>
        </w:rPr>
        <w:t xml:space="preserve"> </w:t>
      </w:r>
    </w:p>
    <w:p w14:paraId="23FF9BF4" w14:textId="57F6FF8A"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Informacje dodatkowe:</w:t>
      </w:r>
      <w:r w:rsidRPr="00774688">
        <w:rPr>
          <w:rFonts w:ascii="Times New Roman" w:eastAsia="Times New Roman" w:hAnsi="Times New Roman" w:cs="Times New Roman"/>
          <w:sz w:val="24"/>
          <w:szCs w:val="24"/>
          <w:lang w:eastAsia="pl-PL"/>
        </w:rPr>
        <w:t xml:space="preserve"> </w:t>
      </w:r>
    </w:p>
    <w:p w14:paraId="5B113FF1"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I. 1) NAZWA I ADRES: </w:t>
      </w:r>
      <w:r w:rsidRPr="00774688">
        <w:rPr>
          <w:rFonts w:ascii="Times New Roman" w:eastAsia="Times New Roman" w:hAnsi="Times New Roman" w:cs="Times New Roman"/>
          <w:sz w:val="24"/>
          <w:szCs w:val="24"/>
          <w:lang w:eastAsia="pl-PL"/>
        </w:rPr>
        <w:t>Gmina Suwałki, krajowy numer identyfikacyjny 79067097000000, ul. Świerkowa  45 , 16-400  Suwałki, woj. podlaskie, państwo Polska, tel. 87 5659300 , , e-mail sekretariat@gmina.suwalki.pl, , faks 87 5659300.</w:t>
      </w:r>
    </w:p>
    <w:p w14:paraId="32296D7A" w14:textId="7F6AFED5"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t xml:space="preserve">Adres strony internetowej (URL): </w:t>
      </w:r>
      <w:hyperlink r:id="rId4" w:history="1">
        <w:r w:rsidRPr="00774688">
          <w:rPr>
            <w:rStyle w:val="Hipercze"/>
            <w:rFonts w:ascii="Times New Roman" w:eastAsia="Times New Roman" w:hAnsi="Times New Roman" w:cs="Times New Roman"/>
            <w:sz w:val="24"/>
            <w:szCs w:val="24"/>
            <w:lang w:eastAsia="pl-PL"/>
          </w:rPr>
          <w:t>http://bip.ug.suwalki.wrotapodlasia.pl/</w:t>
        </w:r>
      </w:hyperlink>
      <w:r w:rsidRPr="00774688">
        <w:rPr>
          <w:rFonts w:ascii="Times New Roman" w:eastAsia="Times New Roman" w:hAnsi="Times New Roman" w:cs="Times New Roman"/>
          <w:sz w:val="24"/>
          <w:szCs w:val="24"/>
          <w:lang w:eastAsia="pl-PL"/>
        </w:rPr>
        <w:t xml:space="preserve"> </w:t>
      </w:r>
    </w:p>
    <w:p w14:paraId="30CC8838"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Adres profilu nabywcy: </w:t>
      </w:r>
    </w:p>
    <w:p w14:paraId="200EB80F" w14:textId="115A69B1"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4955BC7"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p>
    <w:p w14:paraId="6FB7E350" w14:textId="46BF37CD"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I. 2) RODZAJ ZAMAWIAJĄCEGO: </w:t>
      </w:r>
      <w:r w:rsidRPr="00774688">
        <w:rPr>
          <w:rFonts w:ascii="Times New Roman" w:eastAsia="Times New Roman" w:hAnsi="Times New Roman" w:cs="Times New Roman"/>
          <w:sz w:val="24"/>
          <w:szCs w:val="24"/>
          <w:lang w:eastAsia="pl-PL"/>
        </w:rPr>
        <w:t xml:space="preserve">Administracja samorządowa </w:t>
      </w:r>
      <w:r w:rsidRPr="00774688">
        <w:rPr>
          <w:rFonts w:ascii="Times New Roman" w:eastAsia="Times New Roman" w:hAnsi="Times New Roman" w:cs="Times New Roman"/>
          <w:sz w:val="24"/>
          <w:szCs w:val="24"/>
          <w:lang w:eastAsia="pl-PL"/>
        </w:rPr>
        <w:br/>
      </w:r>
    </w:p>
    <w:p w14:paraId="7C985DAC"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I.3) WSPÓLNE UDZIELANIE ZAMÓWIENIA </w:t>
      </w:r>
      <w:r w:rsidRPr="00774688">
        <w:rPr>
          <w:rFonts w:ascii="Times New Roman" w:eastAsia="Times New Roman" w:hAnsi="Times New Roman" w:cs="Times New Roman"/>
          <w:b/>
          <w:bCs/>
          <w:i/>
          <w:iCs/>
          <w:sz w:val="24"/>
          <w:szCs w:val="24"/>
          <w:lang w:eastAsia="pl-PL"/>
        </w:rPr>
        <w:t>(jeżeli dotyczy)</w:t>
      </w:r>
      <w:r w:rsidRPr="00774688">
        <w:rPr>
          <w:rFonts w:ascii="Times New Roman" w:eastAsia="Times New Roman" w:hAnsi="Times New Roman" w:cs="Times New Roman"/>
          <w:b/>
          <w:bCs/>
          <w:sz w:val="24"/>
          <w:szCs w:val="24"/>
          <w:lang w:eastAsia="pl-PL"/>
        </w:rPr>
        <w:t xml:space="preserve">: </w:t>
      </w:r>
    </w:p>
    <w:p w14:paraId="648D567E"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7C4E7D67" w14:textId="00EECF24"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p>
    <w:p w14:paraId="22A724DE"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b/>
          <w:bCs/>
          <w:sz w:val="24"/>
          <w:szCs w:val="24"/>
          <w:lang w:eastAsia="pl-PL"/>
        </w:rPr>
        <w:t xml:space="preserve">I.4) KOMUNIKACJA: </w:t>
      </w:r>
    </w:p>
    <w:p w14:paraId="6A2DC43D" w14:textId="1D3C0561"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74688">
        <w:rPr>
          <w:rFonts w:ascii="Times New Roman" w:eastAsia="Times New Roman" w:hAnsi="Times New Roman" w:cs="Times New Roman"/>
          <w:sz w:val="24"/>
          <w:szCs w:val="24"/>
          <w:lang w:eastAsia="pl-PL"/>
        </w:rPr>
        <w:t xml:space="preserve"> </w:t>
      </w:r>
    </w:p>
    <w:p w14:paraId="78CE40AF"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r w:rsidRPr="00774688">
        <w:rPr>
          <w:rFonts w:ascii="Times New Roman" w:eastAsia="Times New Roman" w:hAnsi="Times New Roman" w:cs="Times New Roman"/>
          <w:sz w:val="24"/>
          <w:szCs w:val="24"/>
          <w:lang w:eastAsia="pl-PL"/>
        </w:rPr>
        <w:br/>
      </w:r>
    </w:p>
    <w:p w14:paraId="1B946254"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68CE198"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Tak </w:t>
      </w:r>
      <w:r w:rsidRPr="00774688">
        <w:rPr>
          <w:rFonts w:ascii="Times New Roman" w:eastAsia="Times New Roman" w:hAnsi="Times New Roman" w:cs="Times New Roman"/>
          <w:sz w:val="24"/>
          <w:szCs w:val="24"/>
          <w:lang w:eastAsia="pl-PL"/>
        </w:rPr>
        <w:br/>
        <w:t xml:space="preserve">http://bip.ug.suwalki.wrotapodlasia.pl/ </w:t>
      </w:r>
    </w:p>
    <w:p w14:paraId="05B75D16"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67AD8CD"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r w:rsidRPr="00774688">
        <w:rPr>
          <w:rFonts w:ascii="Times New Roman" w:eastAsia="Times New Roman" w:hAnsi="Times New Roman" w:cs="Times New Roman"/>
          <w:sz w:val="24"/>
          <w:szCs w:val="24"/>
          <w:lang w:eastAsia="pl-PL"/>
        </w:rPr>
        <w:br/>
      </w:r>
    </w:p>
    <w:p w14:paraId="11DC1913"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Oferty lub wnioski o dopuszczenie do udziału w postępowaniu należy przesyłać:</w:t>
      </w: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Elektronicznie</w:t>
      </w:r>
      <w:r w:rsidRPr="00774688">
        <w:rPr>
          <w:rFonts w:ascii="Times New Roman" w:eastAsia="Times New Roman" w:hAnsi="Times New Roman" w:cs="Times New Roman"/>
          <w:sz w:val="24"/>
          <w:szCs w:val="24"/>
          <w:lang w:eastAsia="pl-PL"/>
        </w:rPr>
        <w:t xml:space="preserve"> </w:t>
      </w:r>
    </w:p>
    <w:p w14:paraId="43BAB742"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lastRenderedPageBreak/>
        <w:t xml:space="preserve">Nie </w:t>
      </w:r>
      <w:r w:rsidRPr="00774688">
        <w:rPr>
          <w:rFonts w:ascii="Times New Roman" w:eastAsia="Times New Roman" w:hAnsi="Times New Roman" w:cs="Times New Roman"/>
          <w:sz w:val="24"/>
          <w:szCs w:val="24"/>
          <w:lang w:eastAsia="pl-PL"/>
        </w:rPr>
        <w:br/>
        <w:t xml:space="preserve">adres </w:t>
      </w:r>
      <w:r w:rsidRPr="00774688">
        <w:rPr>
          <w:rFonts w:ascii="Times New Roman" w:eastAsia="Times New Roman" w:hAnsi="Times New Roman" w:cs="Times New Roman"/>
          <w:sz w:val="24"/>
          <w:szCs w:val="24"/>
          <w:lang w:eastAsia="pl-PL"/>
        </w:rPr>
        <w:br/>
      </w:r>
    </w:p>
    <w:p w14:paraId="6D153225"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p>
    <w:p w14:paraId="49A53CC6"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74688">
        <w:rPr>
          <w:rFonts w:ascii="Times New Roman" w:eastAsia="Times New Roman" w:hAnsi="Times New Roman" w:cs="Times New Roman"/>
          <w:sz w:val="24"/>
          <w:szCs w:val="24"/>
          <w:lang w:eastAsia="pl-PL"/>
        </w:rPr>
        <w:t xml:space="preserve"> </w:t>
      </w:r>
    </w:p>
    <w:p w14:paraId="5BBF2295"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Nie </w:t>
      </w:r>
      <w:r w:rsidRPr="00774688">
        <w:rPr>
          <w:rFonts w:ascii="Times New Roman" w:eastAsia="Times New Roman" w:hAnsi="Times New Roman" w:cs="Times New Roman"/>
          <w:sz w:val="24"/>
          <w:szCs w:val="24"/>
          <w:lang w:eastAsia="pl-PL"/>
        </w:rPr>
        <w:br/>
        <w:t xml:space="preserve">Inny sposób: </w:t>
      </w:r>
    </w:p>
    <w:p w14:paraId="357C481E"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74688">
        <w:rPr>
          <w:rFonts w:ascii="Times New Roman" w:eastAsia="Times New Roman" w:hAnsi="Times New Roman" w:cs="Times New Roman"/>
          <w:sz w:val="24"/>
          <w:szCs w:val="24"/>
          <w:lang w:eastAsia="pl-PL"/>
        </w:rPr>
        <w:t xml:space="preserve"> </w:t>
      </w:r>
    </w:p>
    <w:p w14:paraId="788DE37F"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Tak </w:t>
      </w:r>
      <w:r w:rsidRPr="00774688">
        <w:rPr>
          <w:rFonts w:ascii="Times New Roman" w:eastAsia="Times New Roman" w:hAnsi="Times New Roman" w:cs="Times New Roman"/>
          <w:sz w:val="24"/>
          <w:szCs w:val="24"/>
          <w:lang w:eastAsia="pl-PL"/>
        </w:rPr>
        <w:br/>
        <w:t xml:space="preserve">Inny sposób: </w:t>
      </w:r>
    </w:p>
    <w:p w14:paraId="7B38C65E"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w formie pisemnej </w:t>
      </w:r>
    </w:p>
    <w:p w14:paraId="6131A71B" w14:textId="765D7AB1"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Adres: </w:t>
      </w:r>
      <w:r w:rsidRPr="00774688">
        <w:rPr>
          <w:rFonts w:ascii="Times New Roman" w:eastAsia="Times New Roman" w:hAnsi="Times New Roman" w:cs="Times New Roman"/>
          <w:sz w:val="24"/>
          <w:szCs w:val="24"/>
          <w:lang w:eastAsia="pl-PL"/>
        </w:rPr>
        <w:br/>
        <w:t xml:space="preserve">Urząd Gminy Suwałki, ul. Świerkowa 45, 16-400 Suwałki, w sekretariacie (pokój Nr 7) </w:t>
      </w:r>
    </w:p>
    <w:p w14:paraId="48E4A5C7"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74688">
        <w:rPr>
          <w:rFonts w:ascii="Times New Roman" w:eastAsia="Times New Roman" w:hAnsi="Times New Roman" w:cs="Times New Roman"/>
          <w:sz w:val="24"/>
          <w:szCs w:val="24"/>
          <w:lang w:eastAsia="pl-PL"/>
        </w:rPr>
        <w:t xml:space="preserve"> </w:t>
      </w:r>
    </w:p>
    <w:p w14:paraId="5BFF8D90"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r w:rsidRPr="0077468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14:paraId="06B89D83" w14:textId="4C1EFDE8"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p>
    <w:p w14:paraId="737F5260"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u w:val="single"/>
          <w:lang w:eastAsia="pl-PL"/>
        </w:rPr>
        <w:t xml:space="preserve">SEKCJA II: PRZEDMIOT ZAMÓWIENIA </w:t>
      </w:r>
    </w:p>
    <w:p w14:paraId="2F0019D0"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II.1) Nazwa nadana zamówieniu przez zamawiającego: </w:t>
      </w:r>
      <w:r w:rsidRPr="00774688">
        <w:rPr>
          <w:rFonts w:ascii="Times New Roman" w:eastAsia="Times New Roman" w:hAnsi="Times New Roman" w:cs="Times New Roman"/>
          <w:sz w:val="24"/>
          <w:szCs w:val="24"/>
          <w:lang w:eastAsia="pl-PL"/>
        </w:rPr>
        <w:t xml:space="preserve">„Przebudowa drogi wewnętrznej z nawierzchni żwirowej na nawierzchnię utwardzoną na dz. nr </w:t>
      </w:r>
      <w:proofErr w:type="spellStart"/>
      <w:r w:rsidRPr="00774688">
        <w:rPr>
          <w:rFonts w:ascii="Times New Roman" w:eastAsia="Times New Roman" w:hAnsi="Times New Roman" w:cs="Times New Roman"/>
          <w:sz w:val="24"/>
          <w:szCs w:val="24"/>
          <w:lang w:eastAsia="pl-PL"/>
        </w:rPr>
        <w:t>ewid</w:t>
      </w:r>
      <w:proofErr w:type="spellEnd"/>
      <w:r w:rsidRPr="00774688">
        <w:rPr>
          <w:rFonts w:ascii="Times New Roman" w:eastAsia="Times New Roman" w:hAnsi="Times New Roman" w:cs="Times New Roman"/>
          <w:sz w:val="24"/>
          <w:szCs w:val="24"/>
          <w:lang w:eastAsia="pl-PL"/>
        </w:rPr>
        <w:t xml:space="preserve">. 210/2 w </w:t>
      </w:r>
      <w:proofErr w:type="spellStart"/>
      <w:r w:rsidRPr="00774688">
        <w:rPr>
          <w:rFonts w:ascii="Times New Roman" w:eastAsia="Times New Roman" w:hAnsi="Times New Roman" w:cs="Times New Roman"/>
          <w:sz w:val="24"/>
          <w:szCs w:val="24"/>
          <w:lang w:eastAsia="pl-PL"/>
        </w:rPr>
        <w:t>msc</w:t>
      </w:r>
      <w:proofErr w:type="spellEnd"/>
      <w:r w:rsidRPr="00774688">
        <w:rPr>
          <w:rFonts w:ascii="Times New Roman" w:eastAsia="Times New Roman" w:hAnsi="Times New Roman" w:cs="Times New Roman"/>
          <w:sz w:val="24"/>
          <w:szCs w:val="24"/>
          <w:lang w:eastAsia="pl-PL"/>
        </w:rPr>
        <w:t>. Bród Nowy gm. Suwałki”</w:t>
      </w:r>
    </w:p>
    <w:p w14:paraId="20BA519D"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Numer referencyjny: </w:t>
      </w:r>
      <w:r w:rsidRPr="00774688">
        <w:rPr>
          <w:rFonts w:ascii="Times New Roman" w:eastAsia="Times New Roman" w:hAnsi="Times New Roman" w:cs="Times New Roman"/>
          <w:sz w:val="24"/>
          <w:szCs w:val="24"/>
          <w:lang w:eastAsia="pl-PL"/>
        </w:rPr>
        <w:t xml:space="preserve">In.271.1.1.2020.EW </w:t>
      </w:r>
    </w:p>
    <w:p w14:paraId="76881805" w14:textId="31EB08B8"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E0E6E6D"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p>
    <w:p w14:paraId="08F047C3"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II.2) Rodzaj zamówienia: </w:t>
      </w:r>
      <w:r w:rsidRPr="00774688">
        <w:rPr>
          <w:rFonts w:ascii="Times New Roman" w:eastAsia="Times New Roman" w:hAnsi="Times New Roman" w:cs="Times New Roman"/>
          <w:sz w:val="24"/>
          <w:szCs w:val="24"/>
          <w:lang w:eastAsia="pl-PL"/>
        </w:rPr>
        <w:t xml:space="preserve">Roboty budowlane </w:t>
      </w:r>
    </w:p>
    <w:p w14:paraId="6AAF3A1D" w14:textId="26D9B48D"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II.3) Informacja o możliwości składania ofert częściowych</w:t>
      </w: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t xml:space="preserve">Zamówienie podzielone jest na części: </w:t>
      </w:r>
    </w:p>
    <w:p w14:paraId="16235C71"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Oferty lub wnioski o dopuszczenie do udziału w postępowaniu można składać w odniesieniu do:</w:t>
      </w:r>
      <w:r w:rsidRPr="00774688">
        <w:rPr>
          <w:rFonts w:ascii="Times New Roman" w:eastAsia="Times New Roman" w:hAnsi="Times New Roman" w:cs="Times New Roman"/>
          <w:sz w:val="24"/>
          <w:szCs w:val="24"/>
          <w:lang w:eastAsia="pl-PL"/>
        </w:rPr>
        <w:t xml:space="preserve"> </w:t>
      </w:r>
    </w:p>
    <w:p w14:paraId="5F5567AA" w14:textId="04FDC2B5"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p>
    <w:p w14:paraId="7F6BB700"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74688">
        <w:rPr>
          <w:rFonts w:ascii="Times New Roman" w:eastAsia="Times New Roman" w:hAnsi="Times New Roman" w:cs="Times New Roman"/>
          <w:sz w:val="24"/>
          <w:szCs w:val="24"/>
          <w:lang w:eastAsia="pl-PL"/>
        </w:rPr>
        <w:t xml:space="preserve"> </w:t>
      </w:r>
    </w:p>
    <w:p w14:paraId="75A3E0D8"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II.4) Krótki opis przedmiotu zamówienia </w:t>
      </w:r>
      <w:r w:rsidRPr="0077468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746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74688">
        <w:rPr>
          <w:rFonts w:ascii="Times New Roman" w:eastAsia="Times New Roman" w:hAnsi="Times New Roman" w:cs="Times New Roman"/>
          <w:sz w:val="24"/>
          <w:szCs w:val="24"/>
          <w:lang w:eastAsia="pl-PL"/>
        </w:rPr>
        <w:t xml:space="preserve">3.1. Przedmiotem zamówienia jest „Przebudowa drogi wewnętrznej z nawierzchni żwirowej na nawierzchnię utwardzoną na dz. nr </w:t>
      </w:r>
      <w:proofErr w:type="spellStart"/>
      <w:r w:rsidRPr="00774688">
        <w:rPr>
          <w:rFonts w:ascii="Times New Roman" w:eastAsia="Times New Roman" w:hAnsi="Times New Roman" w:cs="Times New Roman"/>
          <w:sz w:val="24"/>
          <w:szCs w:val="24"/>
          <w:lang w:eastAsia="pl-PL"/>
        </w:rPr>
        <w:t>ewid</w:t>
      </w:r>
      <w:proofErr w:type="spellEnd"/>
      <w:r w:rsidRPr="00774688">
        <w:rPr>
          <w:rFonts w:ascii="Times New Roman" w:eastAsia="Times New Roman" w:hAnsi="Times New Roman" w:cs="Times New Roman"/>
          <w:sz w:val="24"/>
          <w:szCs w:val="24"/>
          <w:lang w:eastAsia="pl-PL"/>
        </w:rPr>
        <w:t xml:space="preserve">. 210/2 w </w:t>
      </w:r>
      <w:proofErr w:type="spellStart"/>
      <w:r w:rsidRPr="00774688">
        <w:rPr>
          <w:rFonts w:ascii="Times New Roman" w:eastAsia="Times New Roman" w:hAnsi="Times New Roman" w:cs="Times New Roman"/>
          <w:sz w:val="24"/>
          <w:szCs w:val="24"/>
          <w:lang w:eastAsia="pl-PL"/>
        </w:rPr>
        <w:t>msc</w:t>
      </w:r>
      <w:proofErr w:type="spellEnd"/>
      <w:r w:rsidRPr="00774688">
        <w:rPr>
          <w:rFonts w:ascii="Times New Roman" w:eastAsia="Times New Roman" w:hAnsi="Times New Roman" w:cs="Times New Roman"/>
          <w:sz w:val="24"/>
          <w:szCs w:val="24"/>
          <w:lang w:eastAsia="pl-PL"/>
        </w:rPr>
        <w:t xml:space="preserve">. Bród Nowy gm. Suwałki”. 3.2. Długość drogi objętej opracowaniem wynosi 1310,0 m. 3.3. Szczegółowy zakres realizacji zamówienia: a) prace pomiarowe, b) roboty ziemne w celu regulacji korpusu drogi; c) wykonanie przepustu SN8 śr. 40 pod drogą; d) </w:t>
      </w:r>
      <w:proofErr w:type="spellStart"/>
      <w:r w:rsidRPr="00774688">
        <w:rPr>
          <w:rFonts w:ascii="Times New Roman" w:eastAsia="Times New Roman" w:hAnsi="Times New Roman" w:cs="Times New Roman"/>
          <w:sz w:val="24"/>
          <w:szCs w:val="24"/>
          <w:lang w:eastAsia="pl-PL"/>
        </w:rPr>
        <w:t>obrukowanie</w:t>
      </w:r>
      <w:proofErr w:type="spellEnd"/>
      <w:r w:rsidRPr="00774688">
        <w:rPr>
          <w:rFonts w:ascii="Times New Roman" w:eastAsia="Times New Roman" w:hAnsi="Times New Roman" w:cs="Times New Roman"/>
          <w:sz w:val="24"/>
          <w:szCs w:val="24"/>
          <w:lang w:eastAsia="pl-PL"/>
        </w:rPr>
        <w:t xml:space="preserve"> wlotu i wylotu przepustu; e) podbudowa z mieszanki kruszywa naturalnego 0-31,5 mm z domieszką ulepszającą 50% kruszyw </w:t>
      </w:r>
      <w:proofErr w:type="spellStart"/>
      <w:r w:rsidRPr="00774688">
        <w:rPr>
          <w:rFonts w:ascii="Times New Roman" w:eastAsia="Times New Roman" w:hAnsi="Times New Roman" w:cs="Times New Roman"/>
          <w:sz w:val="24"/>
          <w:szCs w:val="24"/>
          <w:lang w:eastAsia="pl-PL"/>
        </w:rPr>
        <w:t>przekruszonych</w:t>
      </w:r>
      <w:proofErr w:type="spellEnd"/>
      <w:r w:rsidRPr="00774688">
        <w:rPr>
          <w:rFonts w:ascii="Times New Roman" w:eastAsia="Times New Roman" w:hAnsi="Times New Roman" w:cs="Times New Roman"/>
          <w:sz w:val="24"/>
          <w:szCs w:val="24"/>
          <w:lang w:eastAsia="pl-PL"/>
        </w:rPr>
        <w:t xml:space="preserve"> układana na wyrównanej istniejącej nawierzchni żwirowej o śr. gr. 10 cm; f) nawierzchnia betonowa z betonu 30/37 gr. 14 cm szer. 5,0 m lub alternatywnie dwuwarstwowa nawierzchnia z betonu asfaltowego ( 4 cm AC 16W KR1-2, 4 cm AC 11 S KR 1-2); g) pobocza z mieszanki kruszywa naturalnego 0-31,5 mm z domieszką ulepszającą 50% kruszyw </w:t>
      </w:r>
      <w:proofErr w:type="spellStart"/>
      <w:r w:rsidRPr="00774688">
        <w:rPr>
          <w:rFonts w:ascii="Times New Roman" w:eastAsia="Times New Roman" w:hAnsi="Times New Roman" w:cs="Times New Roman"/>
          <w:sz w:val="24"/>
          <w:szCs w:val="24"/>
          <w:lang w:eastAsia="pl-PL"/>
        </w:rPr>
        <w:t>przekruszonych</w:t>
      </w:r>
      <w:proofErr w:type="spellEnd"/>
      <w:r w:rsidRPr="00774688">
        <w:rPr>
          <w:rFonts w:ascii="Times New Roman" w:eastAsia="Times New Roman" w:hAnsi="Times New Roman" w:cs="Times New Roman"/>
          <w:sz w:val="24"/>
          <w:szCs w:val="24"/>
          <w:lang w:eastAsia="pl-PL"/>
        </w:rPr>
        <w:t xml:space="preserve"> śr. gr. 14 cm przy nawierzchni betonowej lub 8 cm przy nawierzchni bitumicznej; h) prace wykończeniowe; i) inwentaryzacja powykonawcza; 3.4. Szczegółowy zakres przedmiotu zamówienia określa Dokumentacja projektowa, Specyfikacja techniczna wykonania i odbioru robót, Przedmiary robót stanowiące załączniki do niniejszej SIWZ oraz SIWZ. Wykonawca jest zobowiązany wykonać pełny zakres robót, który jest konieczny z punktu widzenia Dokumentacji Projektowej, przepisów prawa, wiedzy technicznej i sztuki budowlanej, dla uzyskania finalnego efektu określonego przedmiotem zamówienia, a więc wykonać zadanie bez względu na ewentualnie występujące trudności, jakie mogą wystąpić w trakcie realizacji. Zamawiający przekazuje również przedmiar robót stanowiący załącznik do SIWZ jako materiał informacyjny (pomocniczy). Korzystanie z przedmiaru robót przygotowanego przez Zamawiającego odbywa się na wyłączne ryzyko Wykonawcy. Załączony do SIWZ przedmiar robót, stanowi jedynie przykładowe wyliczenie zakresu i nie może być jedyną podstawą wyliczenia ceny wykonania całego przedmiotu zamówienia. Wykonawca powinien pamiętać, bez względu na jakiekolwiek ograniczenia zasugerowane przez opis każdej pozycji i/lub wyjaśnienie, że cena przedstawiona w ofercie stanowi zapłatę za prace wykonane i zakończone pod każdym względem. Uważa się, że Wykonawca wziął pod uwagę wszystkie wymagania i zobowiązania bez względu na to czy zostały określone czy zasugerowane w przedmiarze robót. 3.5. W przypadku użycia w SIWZ lub załącznikach odniesień do norm, europejskich ocen technicznych, aprobat, specyfikacji technicznych i systemów referencji technicznych, o których mowa w art.30 ust.1 pkt 2 i ust.3 ustawy Pzp Zamawiający dopuszcza rozwiązania równoważne opisywanym. Wykonawca analizując dokumentację opisującą przedmiot zamówienia powinien założyć, że każdemu odniesieniu o którym mowa w art.30 ust.1 pkt 2 i ust.3 ustawy Pzp użytemu w dokumentacji towarzyszy wyraz „lub równoważny”. 3.6. 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w:t>
      </w:r>
      <w:r w:rsidRPr="00774688">
        <w:rPr>
          <w:rFonts w:ascii="Times New Roman" w:eastAsia="Times New Roman" w:hAnsi="Times New Roman" w:cs="Times New Roman"/>
          <w:sz w:val="24"/>
          <w:szCs w:val="24"/>
          <w:lang w:eastAsia="pl-PL"/>
        </w:rPr>
        <w:lastRenderedPageBreak/>
        <w:t xml:space="preserve">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3.7. Użycie w SIWZ lub załącznikach oznakowania w rozumieniu art.2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3.8.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3.9. Roboty muszą być wykonane zgodnie z obowiązującymi przepisami, w szczególności z wymogami ustawy Prawo budowlane. Roboty muszą być wykonane zgodnie z zasadami wiedzy technicznej, dokumentacja techniczną oraz należytą starannością w ich wykonaniu, dobra jakością, właściwą organizacją pracy oraz z zachowaniem wymagań i obowiązujących przepisów w szczególności bhp, ppoż., i branżowych. 3.10. Wykonawca do wykonania zamówienia będzie stosował wyroby budowlane wprowadzone do obrotu na zasadach określonych w ustawie z dnia 16 kwietnia 2004 r. o wyrobach budowlanych (tj. Dz. U. z 2019 r. poz. 266 ze zm.). 3.11. Powstałe podczas prowadzenia robót odpady zagospodarowuje na własny koszt i ryzyko Wykonawca. Utylizację Wykonawca na własny koszt przeprowadzi zgodnie z przepisami ustawy z dnia 14 grudnia 2012 r. o odpadach (tj. Dz.U. z 2019 r. poz. 701 ze zm.) i koszt zagospodarowania i utylizacji odpadów uwzględni w cenie ofertowej. 3.12. Zakres robót oraz odpowiedzialność Wykonawcy (w zakresie objętym proponowaną ceną ofertową) obejmuje także: 1) organizację i zagospodarowanie terenu robót oraz zaplecza robót, ustanowienie kierownika budowy oraz wykonanie planu bezpieczeństwa i ochrony zdrowia, zgodnie z rozporządzeniem ministra infrastruktury z dnia 23 czerwca 2003 r. w sprawie informacji dotyczącej bezpieczeństwa i ochrony zdrowia oraz planu bezpieczeństwa i ochrony zdrowia (Dz.U. z 2003 r. nr 120, poz. 1126); 2) zorganizowanie i przeprowadzenie niezbędnych prób, pomiarów i badan i odbiorów oraz wykonanie dokumentacji powykonawczej; 3) właściwe zabezpieczenie i oznakowanie miejsca robót oraz ubezpieczenie robót z tytułu szkód, które mogą zaistnieć w związku z określonymi zdarzeniami losowymi oraz odpowiedzialności cywilnej; 4) bieżące utrzymanie porządku na terenie prowadzonych robót; 5) informowanie Zamawiającego o planowanej zmianie kierownika budowy, nie później niż 7 dni przed zmianą. zamawiający zastrzega, że jakakolwiek przerwa w realizacji przedmiotu umowy wynikająca z braku kierownika budowy traktowana będzie jako przyczyna zależna od wykonawcy i nie będzie stanowiła podstawy zmiany terminu zakończenia robót; 6) używania </w:t>
      </w:r>
      <w:r w:rsidRPr="00774688">
        <w:rPr>
          <w:rFonts w:ascii="Times New Roman" w:eastAsia="Times New Roman" w:hAnsi="Times New Roman" w:cs="Times New Roman"/>
          <w:sz w:val="24"/>
          <w:szCs w:val="24"/>
          <w:lang w:eastAsia="pl-PL"/>
        </w:rPr>
        <w:lastRenderedPageBreak/>
        <w:t>w trakcie prac wyłącznie materiałów spełniających wymagania projektowe oraz wymagania techniczne, po uzyskaniu wcześniejszej akceptacji inspektora nadzoru dla zaproponowanych materiałów; 7) niezwłocznego informowania Zamawiającego wpisem do dziennika budowy o problemach i okolicznościach mogących wpłynąć na jakość robót lub opóźnienie terminu wykonania umowy; 8) pokrycia szkód powstałych na skutek realizacji inwestycji z winy wykonawcy; 9) pokrycie kosztów związanych z odbiorami; 10) wykonanie na własny koszt innych robót oraz pokrycie ich kosztów, które zdaniem wykonawcy trzeba ponieść w związku z realizacją zamówienia; 11) po zakończeniu robót, demontaż obiektów tymczasowych oraz uporządkowanie terenu; 12) Wykonawca zobowiązany jest zapewnić wykonanie i kierowanie robotami objętymi przedmiotem zamówienia przez osoby posiadające stosowne kwalifikacje zawodowe i uprawnienia budowlane. 3.13. Zamawiający wymaga udzielenia przez Wykonawcę minimum 36 miesięcznej gwarancji jakości i udzielenia 36 miesięcznej rękojmi na wykonane roboty budowlane i wbudowane materiały, wyroby i urządzenia. 3.14. Przekazanie terenu robót nastąpi w terminie - do 14 dni roboczych od dnia podpisania umowy. 3.15. Wykonawca w terminie 15 dni od zawarcia umowy opracuje ostateczny Harmonogram realizacji robót. 3.16. Wszelkie materiały związane z prawidłowym i pełnym wykonaniem przedmiotu zamówienia zabezpiecza Wykonawca na własny koszt. 3.17. Wykonawca wykona na własny koszt wszelkie niezbędne badania i próby oraz przekaże Zamawiającemu dokumenty wymagane do uzyskania decyzji na użytkowanie obiektu w tym m.in.: inwentaryzację powykonawczą, dokumentację powykonawczą. 3.18. Kod CPV: Główny: 45 000000-7 Roboty budowlane Dodatkowe: 45111200-0 Roboty w zakresie przygotowania terenu pod budowę i roboty ziemne 45112730-1 Roboty w zakresie kształtowania dróg i autostrad 45233123-7 Roboty budowlane w zakresie dróg podrzędnych 45233220-7 Roboty w zakresie nawierzchni dróg 45111291-4 Roboty w zakresie zagospodarowania terenu. 45233290-8 Instalowanie znaków drogowych 3.19. Zgodnie z art. 29 ust. 3a ustawy Prawo Zamówień Publicznych, Zamawiający wymaga aby Wykonawca lub Podwykonawca(y) zatrudniali na podstawie umowy o pracę wszystkie osoby, które podczas realizacji zamówienia będą wykonywać czynności w zakresie budownictwa tj. prace fizyczne pod kierownictwem innej osoby, w miejscu i czasie wskazanym przez tego Wykonawcę lub Podwykonawcę - polegające na: a) przygotowaniu terenu pod budowę, b) wykonywaniu robót drogowych, c) wykonywaniu prostych prac fizycznych w budownictwie m.in.: przenoszenie materiałów budowlanych, ręczne wykopy, sprzątanie terenu budowy. Powyższy wymóg dotyczy wyłącznie osób wykonujących bezpośrednio ww. prace. Nie dotyczy osób, które kierują wykonywaniem ww. prac przez inne osoby lub samozatrudnionych. Wymóg nie dotyczy osób: kierujących budową, wykonujących obsługę geodezyjną, dostawców materiałów budowlanych itp. Wyjątkiem od powyższej zasady będzie osobiste wykonanie zamówienia przez osobę fizyczną, w tym również przedsiębiorcę prowadzącego indywidualną działalność gospodarczą, w przypadku którego nie będzie miał zastosowania wymóg określony w art. 29 ust. 3a ustawy Pzp. 3.20. Zatrudnienie, o którym mowa w powyżej powinno trwać przez cały okres realizacji zamówienia. 3.21. Wymagania w zakresie sposobu dokumentowania zatrudnienia osób, o których mowa w art. 29 ust. 3a ustawy Pzp, uprawnień Zamawiającego w zakresie kontroli spełniania przez wykonawcę wymagań, o których mowa w art. 29 ust. 3a ustawy Pzp, oraz sankcje z tytułu niespełnienia tych wymagań, szczegółowo określone zostały we wzorze Umowy stanowiącym załącznik nr 12 do niniejszej SIWZ. 3.22. Zamawiający na podst. art. 93 ust. 1a Pzp zastrzega sobie unieważnienie postepowania, jeżeli środki, które zmawiający zamierzał przeznaczyć na sfinansowanie części zamówienia nie zostaną mu przyznane. 3.23. Zamówienie realizowane w ramach projektu pn. „Przebudowa drogi wewnętrznej z nawierzchni żwirowej na nawierzchnię utwardzoną w miejscowości Bród Nowy”, który ubiega się o dofinansowanie w ramach dofinansowania budowy, przebudowy lub remontu dróg powiatowych i dróg gminnych ze środków Funduszu Dróg Samorządowych.</w:t>
      </w:r>
    </w:p>
    <w:p w14:paraId="2F674C67"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lastRenderedPageBreak/>
        <w:t xml:space="preserve">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II.5) Główny kod CPV: </w:t>
      </w:r>
      <w:r w:rsidRPr="00774688">
        <w:rPr>
          <w:rFonts w:ascii="Times New Roman" w:eastAsia="Times New Roman" w:hAnsi="Times New Roman" w:cs="Times New Roman"/>
          <w:sz w:val="24"/>
          <w:szCs w:val="24"/>
          <w:lang w:eastAsia="pl-PL"/>
        </w:rPr>
        <w:t xml:space="preserve">45000000-7 </w:t>
      </w:r>
    </w:p>
    <w:p w14:paraId="6A76CBA2" w14:textId="2AF5B681"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Dodatkowe kody CPV:</w:t>
      </w:r>
      <w:r w:rsidRPr="007746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74688" w:rsidRPr="00774688" w14:paraId="3CCA20FB"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6A6EEEC0"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Kod CPV</w:t>
            </w:r>
          </w:p>
        </w:tc>
      </w:tr>
      <w:tr w:rsidR="00774688" w:rsidRPr="00774688" w14:paraId="4AE7DAD0"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315FFFDF"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45111200-0</w:t>
            </w:r>
          </w:p>
        </w:tc>
      </w:tr>
      <w:tr w:rsidR="00774688" w:rsidRPr="00774688" w14:paraId="25DF9010"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3BC23E5F"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45112730-1</w:t>
            </w:r>
          </w:p>
        </w:tc>
      </w:tr>
      <w:tr w:rsidR="00774688" w:rsidRPr="00774688" w14:paraId="6CDEEB77"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0CA68F94"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45233123-7</w:t>
            </w:r>
          </w:p>
        </w:tc>
      </w:tr>
      <w:tr w:rsidR="00774688" w:rsidRPr="00774688" w14:paraId="6D0131A8"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3EFC381B"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45233220-7</w:t>
            </w:r>
          </w:p>
        </w:tc>
      </w:tr>
      <w:tr w:rsidR="00774688" w:rsidRPr="00774688" w14:paraId="272953DB"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61DAEFAB"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45111291-4</w:t>
            </w:r>
          </w:p>
        </w:tc>
      </w:tr>
      <w:tr w:rsidR="00774688" w:rsidRPr="00774688" w14:paraId="6DEBA5F6"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7782BF23"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45233290-8</w:t>
            </w:r>
          </w:p>
        </w:tc>
      </w:tr>
    </w:tbl>
    <w:p w14:paraId="56C302A3"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II.6) Całkowita wartość zamówienia </w:t>
      </w:r>
      <w:r w:rsidRPr="00774688">
        <w:rPr>
          <w:rFonts w:ascii="Times New Roman" w:eastAsia="Times New Roman" w:hAnsi="Times New Roman" w:cs="Times New Roman"/>
          <w:i/>
          <w:iCs/>
          <w:sz w:val="24"/>
          <w:szCs w:val="24"/>
          <w:lang w:eastAsia="pl-PL"/>
        </w:rPr>
        <w:t>(jeżeli zamawiający podaje informacje o wartości zamówienia)</w:t>
      </w: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t xml:space="preserve">Wartość bez VAT: </w:t>
      </w:r>
    </w:p>
    <w:p w14:paraId="044ABF23" w14:textId="28EAE795"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Waluta: </w:t>
      </w:r>
    </w:p>
    <w:p w14:paraId="4293636D"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74688">
        <w:rPr>
          <w:rFonts w:ascii="Times New Roman" w:eastAsia="Times New Roman" w:hAnsi="Times New Roman" w:cs="Times New Roman"/>
          <w:sz w:val="24"/>
          <w:szCs w:val="24"/>
          <w:lang w:eastAsia="pl-PL"/>
        </w:rPr>
        <w:t xml:space="preserve"> </w:t>
      </w:r>
    </w:p>
    <w:p w14:paraId="1982FC2D"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74688">
        <w:rPr>
          <w:rFonts w:ascii="Times New Roman" w:eastAsia="Times New Roman" w:hAnsi="Times New Roman" w:cs="Times New Roman"/>
          <w:sz w:val="24"/>
          <w:szCs w:val="24"/>
          <w:lang w:eastAsia="pl-PL"/>
        </w:rPr>
        <w:t xml:space="preserve">Nie </w:t>
      </w:r>
    </w:p>
    <w:p w14:paraId="186CC535"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t>miesiącach:   </w:t>
      </w:r>
      <w:r w:rsidRPr="00774688">
        <w:rPr>
          <w:rFonts w:ascii="Times New Roman" w:eastAsia="Times New Roman" w:hAnsi="Times New Roman" w:cs="Times New Roman"/>
          <w:i/>
          <w:iCs/>
          <w:sz w:val="24"/>
          <w:szCs w:val="24"/>
          <w:lang w:eastAsia="pl-PL"/>
        </w:rPr>
        <w:t xml:space="preserve"> lub </w:t>
      </w:r>
      <w:r w:rsidRPr="00774688">
        <w:rPr>
          <w:rFonts w:ascii="Times New Roman" w:eastAsia="Times New Roman" w:hAnsi="Times New Roman" w:cs="Times New Roman"/>
          <w:b/>
          <w:bCs/>
          <w:sz w:val="24"/>
          <w:szCs w:val="24"/>
          <w:lang w:eastAsia="pl-PL"/>
        </w:rPr>
        <w:t>dniach:</w:t>
      </w:r>
      <w:r w:rsidRPr="00774688">
        <w:rPr>
          <w:rFonts w:ascii="Times New Roman" w:eastAsia="Times New Roman" w:hAnsi="Times New Roman" w:cs="Times New Roman"/>
          <w:sz w:val="24"/>
          <w:szCs w:val="24"/>
          <w:lang w:eastAsia="pl-PL"/>
        </w:rPr>
        <w:t xml:space="preserve"> </w:t>
      </w:r>
    </w:p>
    <w:p w14:paraId="2B5A31E7" w14:textId="51111C05"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i/>
          <w:iCs/>
          <w:sz w:val="24"/>
          <w:szCs w:val="24"/>
          <w:lang w:eastAsia="pl-PL"/>
        </w:rPr>
        <w:t>lub</w:t>
      </w: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data rozpoczęcia: </w:t>
      </w:r>
      <w:r w:rsidRPr="00774688">
        <w:rPr>
          <w:rFonts w:ascii="Times New Roman" w:eastAsia="Times New Roman" w:hAnsi="Times New Roman" w:cs="Times New Roman"/>
          <w:sz w:val="24"/>
          <w:szCs w:val="24"/>
          <w:lang w:eastAsia="pl-PL"/>
        </w:rPr>
        <w:t> </w:t>
      </w:r>
      <w:r w:rsidRPr="00774688">
        <w:rPr>
          <w:rFonts w:ascii="Times New Roman" w:eastAsia="Times New Roman" w:hAnsi="Times New Roman" w:cs="Times New Roman"/>
          <w:i/>
          <w:iCs/>
          <w:sz w:val="24"/>
          <w:szCs w:val="24"/>
          <w:lang w:eastAsia="pl-PL"/>
        </w:rPr>
        <w:t xml:space="preserve"> lub </w:t>
      </w:r>
      <w:r w:rsidRPr="00774688">
        <w:rPr>
          <w:rFonts w:ascii="Times New Roman" w:eastAsia="Times New Roman" w:hAnsi="Times New Roman" w:cs="Times New Roman"/>
          <w:b/>
          <w:bCs/>
          <w:sz w:val="24"/>
          <w:szCs w:val="24"/>
          <w:lang w:eastAsia="pl-PL"/>
        </w:rPr>
        <w:t xml:space="preserve">zakończenia: </w:t>
      </w:r>
      <w:r w:rsidRPr="00774688">
        <w:rPr>
          <w:rFonts w:ascii="Times New Roman" w:eastAsia="Times New Roman" w:hAnsi="Times New Roman" w:cs="Times New Roman"/>
          <w:sz w:val="24"/>
          <w:szCs w:val="24"/>
          <w:lang w:eastAsia="pl-PL"/>
        </w:rPr>
        <w:t xml:space="preserve">2020-06-30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74688" w:rsidRPr="00774688" w14:paraId="0949C762"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3E393493"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2B415"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36AD1"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57797"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Data zakończenia</w:t>
            </w:r>
          </w:p>
        </w:tc>
      </w:tr>
      <w:tr w:rsidR="00774688" w:rsidRPr="00774688" w14:paraId="758FFA9A"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6E72A0D0"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3DD4" w14:textId="77777777" w:rsidR="00774688" w:rsidRPr="00774688" w:rsidRDefault="00774688" w:rsidP="00774688">
            <w:pPr>
              <w:spacing w:after="0" w:line="240" w:lineRule="auto"/>
              <w:jc w:val="both"/>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0C801" w14:textId="77777777" w:rsidR="00774688" w:rsidRPr="00774688" w:rsidRDefault="00774688" w:rsidP="00774688">
            <w:pPr>
              <w:spacing w:after="0" w:line="240" w:lineRule="auto"/>
              <w:jc w:val="both"/>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5ADF9"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2020-06-30</w:t>
            </w:r>
          </w:p>
        </w:tc>
      </w:tr>
    </w:tbl>
    <w:p w14:paraId="2F8DDB49"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II.9) Informacje dodatkowe: </w:t>
      </w:r>
    </w:p>
    <w:p w14:paraId="70224460"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DA6144D"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III.1) WARUNKI UDZIAŁU W POSTĘPOWANIU </w:t>
      </w:r>
    </w:p>
    <w:p w14:paraId="7BDA4A6F"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74688">
        <w:rPr>
          <w:rFonts w:ascii="Times New Roman" w:eastAsia="Times New Roman" w:hAnsi="Times New Roman" w:cs="Times New Roman"/>
          <w:sz w:val="24"/>
          <w:szCs w:val="24"/>
          <w:lang w:eastAsia="pl-PL"/>
        </w:rPr>
        <w:t xml:space="preserve"> </w:t>
      </w:r>
    </w:p>
    <w:p w14:paraId="75E338C9"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Określenie warunków: Zamawiający nie określa warunku w ww. zakresie. </w:t>
      </w:r>
    </w:p>
    <w:p w14:paraId="796336E4"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Informacje dodatkowe </w:t>
      </w:r>
    </w:p>
    <w:p w14:paraId="50848A0A"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sz w:val="24"/>
          <w:szCs w:val="24"/>
          <w:lang w:eastAsia="pl-PL"/>
        </w:rPr>
        <w:lastRenderedPageBreak/>
        <w:br/>
      </w:r>
      <w:r w:rsidRPr="00774688">
        <w:rPr>
          <w:rFonts w:ascii="Times New Roman" w:eastAsia="Times New Roman" w:hAnsi="Times New Roman" w:cs="Times New Roman"/>
          <w:b/>
          <w:bCs/>
          <w:sz w:val="24"/>
          <w:szCs w:val="24"/>
          <w:lang w:eastAsia="pl-PL"/>
        </w:rPr>
        <w:t xml:space="preserve">III.1.2) Sytuacja finansowa lub ekonomiczna </w:t>
      </w:r>
    </w:p>
    <w:p w14:paraId="1838A5BC"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Określenie warunków: Zamawiający nie określa warunku w ww. zakresie. </w:t>
      </w:r>
    </w:p>
    <w:p w14:paraId="7EA9A818"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Informacje dodatkowe </w:t>
      </w:r>
    </w:p>
    <w:p w14:paraId="7212DA57"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III.1.3) Zdolność techniczna lub zawodowa </w:t>
      </w:r>
    </w:p>
    <w:p w14:paraId="73D2D937"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Określenie warunków: </w:t>
      </w:r>
    </w:p>
    <w:p w14:paraId="191FF6A7"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A. Minimalny poziom zdolności Wykonawcy: Warunek ten zostanie spełniony, jeżeli wykonawca wykaże, iż nie wcześniej niż w okresie ostatnich pięciu lat przed upływem terminu składania ofert, a jeżeli okres prowadzenia działalności jest krótszy, w tym okresie, wykonał należycie: co najmniej jedną robotę budowlaną polegającą na budowie lub przebudowie drogi, ulicy o wartości nie mniejszej niż 300 000,00 zł brutto Za drogę lub ulicę Zamawiający uzna drogę lub ulicę w rozumieniu ustawy z dnia 21 marca 1985 r. o drogach publicznych (</w:t>
      </w:r>
      <w:proofErr w:type="spellStart"/>
      <w:r w:rsidRPr="00774688">
        <w:rPr>
          <w:rFonts w:ascii="Times New Roman" w:eastAsia="Times New Roman" w:hAnsi="Times New Roman" w:cs="Times New Roman"/>
          <w:sz w:val="24"/>
          <w:szCs w:val="24"/>
          <w:lang w:eastAsia="pl-PL"/>
        </w:rPr>
        <w:t>t.j</w:t>
      </w:r>
      <w:proofErr w:type="spellEnd"/>
      <w:r w:rsidRPr="00774688">
        <w:rPr>
          <w:rFonts w:ascii="Times New Roman" w:eastAsia="Times New Roman" w:hAnsi="Times New Roman" w:cs="Times New Roman"/>
          <w:sz w:val="24"/>
          <w:szCs w:val="24"/>
          <w:lang w:eastAsia="pl-PL"/>
        </w:rPr>
        <w:t xml:space="preserve">. Dz. U. z 2018 r. , poz. 2068 z późn. zm.). Zamawiający zastrzega, że przez jedną robotę rozumie jedną wykonaną robotę budowlaną w ramach jednej umowy/kontraktu/zlecenia. Uwaga: W przypadku, gdy wartość robót budowlanych wykazanych przez wykonawcę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 </w:t>
      </w:r>
    </w:p>
    <w:p w14:paraId="6DB199C4"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B. Minimalny poziom zdolności osób skierowanych do realizacji zamówienia: Warunek w rozumieniu Zamawiającego spełni Wykonawca, który dysponuje lub będzie dysponował osobami skierowanymi do realizacji zamówienia, spełniającymi minimalne warunki w zakresie doświadczenia i kwalifikacji zawodowych jak poniżej: minimum 1 osobą do kierowania robotami budowlanymi o specjalności drogowej lub równoważne, który ma doświadczenie zawodowe minimum 2 lata pracy na stanowisku kierownika budowy. UWAGA! Uprawnienia, o których mowa powyżej, powinny być zgodne z ustawą z dnia 7 lipca 1994 r. Prawo budowlane (tj. Dz. U. z 2019 r., poz. 1186 z późn. zm.) oraz Rozporządzenie Ministra Inwestycji i Rozwoju z dnia 29 kwietnia 2019 r. w sprawie przygotowania zawodowego do wykonywania samodzielnych funkcji technicznych w budownictwie (Dz.U. 2019 poz. 831). Dopuszcza się ważne, odpowiadające im uprawnienia wydane na podstawie wcześniej obowiązujących przepisów. W przypadku wykonawców zagranicznych dopuszcza się równoważne kwalifikacje zdobyte w innych państwach, na zasadach uznawania kwalifikacji zawodowych nabytych w państwach członkowskich Unii Europejskiej (Dz. U. 2018 r. poz. 2272 z późn. zm.). </w:t>
      </w:r>
    </w:p>
    <w:p w14:paraId="1765D0E0" w14:textId="5164EF03"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74688">
        <w:rPr>
          <w:rFonts w:ascii="Times New Roman" w:eastAsia="Times New Roman" w:hAnsi="Times New Roman" w:cs="Times New Roman"/>
          <w:sz w:val="24"/>
          <w:szCs w:val="24"/>
          <w:lang w:eastAsia="pl-PL"/>
        </w:rPr>
        <w:br/>
        <w:t xml:space="preserve">Informacje dodatkowe: </w:t>
      </w:r>
    </w:p>
    <w:p w14:paraId="283214D7"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p>
    <w:p w14:paraId="380AE171"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III.2) PODSTAWY WYKLUCZENIA </w:t>
      </w:r>
    </w:p>
    <w:p w14:paraId="1E9F1CED"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III.2.1) Podstawy wykluczenia określone w art. 24 ust. 1 ustawy Pzp</w:t>
      </w: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III.2.2) Zamawiający przewiduje wykluczenie wykonawcy na podstawie art. 24 ust. 5 ustawy Pzp</w:t>
      </w:r>
      <w:r w:rsidRPr="00774688">
        <w:rPr>
          <w:rFonts w:ascii="Times New Roman" w:eastAsia="Times New Roman" w:hAnsi="Times New Roman" w:cs="Times New Roman"/>
          <w:sz w:val="24"/>
          <w:szCs w:val="24"/>
          <w:lang w:eastAsia="pl-PL"/>
        </w:rPr>
        <w:t xml:space="preserve"> Tak </w:t>
      </w:r>
    </w:p>
    <w:p w14:paraId="0BDC9F65"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lastRenderedPageBreak/>
        <w:t xml:space="preserve">Zamawiający przewiduje następujące fakultatywne podstawy wykluczenia: Tak (podstawa wykluczenia określona w art. 24 ust. 5 pkt 1 ustawy Pzp) </w:t>
      </w:r>
    </w:p>
    <w:p w14:paraId="14776B25" w14:textId="3C7D37CB"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p>
    <w:p w14:paraId="44561BAB"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FA584EC"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74688">
        <w:rPr>
          <w:rFonts w:ascii="Times New Roman" w:eastAsia="Times New Roman" w:hAnsi="Times New Roman" w:cs="Times New Roman"/>
          <w:sz w:val="24"/>
          <w:szCs w:val="24"/>
          <w:lang w:eastAsia="pl-PL"/>
        </w:rPr>
        <w:br/>
        <w:t xml:space="preserve">Tak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Oświadczenie o spełnianiu kryteriów selekcji </w:t>
      </w:r>
    </w:p>
    <w:p w14:paraId="367055EC" w14:textId="2AD244C8"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Nie </w:t>
      </w:r>
    </w:p>
    <w:p w14:paraId="0E9D20AB"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CFB031C"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1) W celu potwierdzenia braku podstaw do wykluczenia, Zamawiający może wezwać Wykonawcę, 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W przypadku składania oferty wspólnej ww. dokument składa każdy z wykonawców składających ofertę wspólną. 2) W celu potwierdzenia braku podstaw do wykluczenia podmiotu, na którego zdolnościach technicznych lub zawodowych polega Wykonawca, Zamawiający może wezwać Wykonawcę, 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podmiotu, na którego zdolnościach technicznych lub zawodowych lub sytuacji finansowej lub ekonomicznej polega Wykonawca. </w:t>
      </w:r>
    </w:p>
    <w:p w14:paraId="04B30B7D"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B1139E2"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III.5.1) W ZAKRESIE SPEŁNIANIA WARUNKÓW UDZIAŁU W POSTĘPOWANIU:</w:t>
      </w: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t xml:space="preserve">1) wykazu robót budowlanych (zgodnie z wzorem stanowiącym załącznik nr 10 do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potwierdzające spełnianie warunku opisanego przez zamawiającego w pkt 6.2 </w:t>
      </w:r>
      <w:proofErr w:type="spellStart"/>
      <w:r w:rsidRPr="00774688">
        <w:rPr>
          <w:rFonts w:ascii="Times New Roman" w:eastAsia="Times New Roman" w:hAnsi="Times New Roman" w:cs="Times New Roman"/>
          <w:sz w:val="24"/>
          <w:szCs w:val="24"/>
          <w:lang w:eastAsia="pl-PL"/>
        </w:rPr>
        <w:t>ppkt</w:t>
      </w:r>
      <w:proofErr w:type="spellEnd"/>
      <w:r w:rsidRPr="00774688">
        <w:rPr>
          <w:rFonts w:ascii="Times New Roman" w:eastAsia="Times New Roman" w:hAnsi="Times New Roman" w:cs="Times New Roman"/>
          <w:sz w:val="24"/>
          <w:szCs w:val="24"/>
          <w:lang w:eastAsia="pl-PL"/>
        </w:rPr>
        <w:t xml:space="preserve"> 3A) SIWZ. W przypadku składania oferty wspólnej Wykonawcy składają zgodnie z wyborem jeden wspólny wykaz lub </w:t>
      </w:r>
      <w:r w:rsidRPr="00774688">
        <w:rPr>
          <w:rFonts w:ascii="Times New Roman" w:eastAsia="Times New Roman" w:hAnsi="Times New Roman" w:cs="Times New Roman"/>
          <w:sz w:val="24"/>
          <w:szCs w:val="24"/>
          <w:lang w:eastAsia="pl-PL"/>
        </w:rPr>
        <w:lastRenderedPageBreak/>
        <w:t xml:space="preserve">oddzielne wykazy. Warunek zostanie uznany za spełniony, jeśli Wykonawcy składający ofertę wspólną będą spełniać go łącznie. 2) wykazu osób (zgodnie z wzorem stanowiącym załącznik nr 11 do SIWZ),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 - pkt 6.2 </w:t>
      </w:r>
      <w:proofErr w:type="spellStart"/>
      <w:r w:rsidRPr="00774688">
        <w:rPr>
          <w:rFonts w:ascii="Times New Roman" w:eastAsia="Times New Roman" w:hAnsi="Times New Roman" w:cs="Times New Roman"/>
          <w:sz w:val="24"/>
          <w:szCs w:val="24"/>
          <w:lang w:eastAsia="pl-PL"/>
        </w:rPr>
        <w:t>ppkt</w:t>
      </w:r>
      <w:proofErr w:type="spellEnd"/>
      <w:r w:rsidRPr="00774688">
        <w:rPr>
          <w:rFonts w:ascii="Times New Roman" w:eastAsia="Times New Roman" w:hAnsi="Times New Roman" w:cs="Times New Roman"/>
          <w:sz w:val="24"/>
          <w:szCs w:val="24"/>
          <w:lang w:eastAsia="pl-PL"/>
        </w:rPr>
        <w:t xml:space="preserve"> 3B SIWZ. W przypadku składania oferty wspólnej Wykonawcy składają zgodnie z wyborem jeden wspólny wykaz lub oddzielne wykazy. Warunek zostanie uznany za spełniony, jeśli Wykonawcy składający ofertę wspólną będą spełniać go łącznie. </w:t>
      </w:r>
    </w:p>
    <w:p w14:paraId="3BC28AB5"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III.5.2) W ZAKRESIE KRYTERIÓW SELEKCJI:</w:t>
      </w:r>
      <w:r w:rsidRPr="00774688">
        <w:rPr>
          <w:rFonts w:ascii="Times New Roman" w:eastAsia="Times New Roman" w:hAnsi="Times New Roman" w:cs="Times New Roman"/>
          <w:sz w:val="24"/>
          <w:szCs w:val="24"/>
          <w:lang w:eastAsia="pl-PL"/>
        </w:rPr>
        <w:t xml:space="preserve"> </w:t>
      </w:r>
    </w:p>
    <w:p w14:paraId="63CC645E" w14:textId="0EE67FD3"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p>
    <w:p w14:paraId="33335F90"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4E5E2FD"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 xml:space="preserve">III.7) INNE DOKUMENTY NIE WYMIENIONE W pkt III.3) - III.6) </w:t>
      </w:r>
    </w:p>
    <w:p w14:paraId="1241EF49"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u w:val="single"/>
          <w:lang w:eastAsia="pl-PL"/>
        </w:rPr>
        <w:t xml:space="preserve">SEKCJA IV: PROCEDURA </w:t>
      </w:r>
    </w:p>
    <w:p w14:paraId="69D2014B"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b/>
          <w:bCs/>
          <w:sz w:val="24"/>
          <w:szCs w:val="24"/>
          <w:lang w:eastAsia="pl-PL"/>
        </w:rPr>
        <w:t xml:space="preserve">IV.1) OPIS </w:t>
      </w:r>
    </w:p>
    <w:p w14:paraId="68C87FE8"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IV.1.1) Tryb udzielenia zamówienia: </w:t>
      </w:r>
      <w:r w:rsidRPr="00774688">
        <w:rPr>
          <w:rFonts w:ascii="Times New Roman" w:eastAsia="Times New Roman" w:hAnsi="Times New Roman" w:cs="Times New Roman"/>
          <w:sz w:val="24"/>
          <w:szCs w:val="24"/>
          <w:lang w:eastAsia="pl-PL"/>
        </w:rPr>
        <w:t xml:space="preserve">Przetarg nieograniczony </w:t>
      </w:r>
    </w:p>
    <w:p w14:paraId="0685822A" w14:textId="388887A4"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IV.1.2) Zamawiający żąda wniesienia wadium:</w:t>
      </w:r>
      <w:r w:rsidRPr="00774688">
        <w:rPr>
          <w:rFonts w:ascii="Times New Roman" w:eastAsia="Times New Roman" w:hAnsi="Times New Roman" w:cs="Times New Roman"/>
          <w:sz w:val="24"/>
          <w:szCs w:val="24"/>
          <w:lang w:eastAsia="pl-PL"/>
        </w:rPr>
        <w:t xml:space="preserve"> </w:t>
      </w:r>
    </w:p>
    <w:p w14:paraId="1E7874F4"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Tak </w:t>
      </w:r>
      <w:r w:rsidRPr="00774688">
        <w:rPr>
          <w:rFonts w:ascii="Times New Roman" w:eastAsia="Times New Roman" w:hAnsi="Times New Roman" w:cs="Times New Roman"/>
          <w:sz w:val="24"/>
          <w:szCs w:val="24"/>
          <w:lang w:eastAsia="pl-PL"/>
        </w:rPr>
        <w:br/>
        <w:t xml:space="preserve">Informacja na temat wadium </w:t>
      </w:r>
    </w:p>
    <w:p w14:paraId="4ADF330A" w14:textId="6EDFE59C"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8.1. Przystępując do niniejszego postępowania każdy Wykonawca zobowiązany jest wnieść wadium w wysokości 5 000,00 zł. 8.2. Wykonawca może wnieść wadium w jednej lub kilku formach przewidzianych w art. 45 ust. 6 Pzp, tj.: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 5 pkt 2 ustawy z dna 9 listopada 2000r., o utworzeniu Polskiej Agencji Rozwoju Przedsiębiorczości. 8.3. Wykonawca zobowiązany jest wnieść wadium przed upływem terminu składania ofert. 8.4. Wadium w pieniądzu należy wnieść przelewem na konto Zamawiającego: Bank Pekao S.A. O/Suwałki nr rachunku 62 1240 5891 1111 0000 5748 9764 , a dowód wpłaty wadium należy dołączyć do oferty. W tytule wpłaty należy wpisać: „Przebudowa drogi wewnętrznej z nawierzchni żwirowej na nawierzchnię utwardzoną na dz. nr </w:t>
      </w:r>
      <w:proofErr w:type="spellStart"/>
      <w:r w:rsidRPr="00774688">
        <w:rPr>
          <w:rFonts w:ascii="Times New Roman" w:eastAsia="Times New Roman" w:hAnsi="Times New Roman" w:cs="Times New Roman"/>
          <w:sz w:val="24"/>
          <w:szCs w:val="24"/>
          <w:lang w:eastAsia="pl-PL"/>
        </w:rPr>
        <w:t>ewid</w:t>
      </w:r>
      <w:proofErr w:type="spellEnd"/>
      <w:r w:rsidRPr="00774688">
        <w:rPr>
          <w:rFonts w:ascii="Times New Roman" w:eastAsia="Times New Roman" w:hAnsi="Times New Roman" w:cs="Times New Roman"/>
          <w:sz w:val="24"/>
          <w:szCs w:val="24"/>
          <w:lang w:eastAsia="pl-PL"/>
        </w:rPr>
        <w:t xml:space="preserve">. 210/2 w </w:t>
      </w:r>
      <w:proofErr w:type="spellStart"/>
      <w:r w:rsidRPr="00774688">
        <w:rPr>
          <w:rFonts w:ascii="Times New Roman" w:eastAsia="Times New Roman" w:hAnsi="Times New Roman" w:cs="Times New Roman"/>
          <w:sz w:val="24"/>
          <w:szCs w:val="24"/>
          <w:lang w:eastAsia="pl-PL"/>
        </w:rPr>
        <w:t>msc</w:t>
      </w:r>
      <w:proofErr w:type="spellEnd"/>
      <w:r w:rsidRPr="00774688">
        <w:rPr>
          <w:rFonts w:ascii="Times New Roman" w:eastAsia="Times New Roman" w:hAnsi="Times New Roman" w:cs="Times New Roman"/>
          <w:sz w:val="24"/>
          <w:szCs w:val="24"/>
          <w:lang w:eastAsia="pl-PL"/>
        </w:rPr>
        <w:t xml:space="preserve">. Bród Nowy gm. Suwałki”. 8.5. W przypadku wadium wnoszonego w pieniądzu, jako termin wniesienia wadium przyjęty zostaje termin uznania kwoty na rachunku Zamawiającego. 8.6. W przypadku wniesienia wadium w formie innej niż pieniądz - oryginał dokumentu potwierdzającego wniesienie wadium należy dołączyć do oferty. 8.7. Wadium wnoszone w innych dopuszczonych przez Zamawiającego formach należy złożyć w oryginale w siedzibie Zamawiającego – Urząd Gminy Suwałki, ul. Świerkowa 45, 16-400 Suwałki, sekretariat, a potwierdzenie wraz z kopią złożonego dokumentu należy załączyć do oferty lub oryginał wadium załączyć do oferty (luzem) kopię wadium wpiąć do oferty. 8.8. Z treści gwarancji i poręczeń, o których mowa w pkt. 8.2 SIWZ (art. 45 ust. 6 pkt 2-5 Pzp) musi wynikać bezwarunkowe, nieodwołalne i na pierwsze pisemne żądanie Zamawiającego, zobowiązanie gwaranta do zapłaty na rzecz Zamawiającego kwoty określonej w gwarancji/poręczeniu. </w:t>
      </w:r>
      <w:r w:rsidRPr="00774688">
        <w:rPr>
          <w:rFonts w:ascii="Times New Roman" w:eastAsia="Times New Roman" w:hAnsi="Times New Roman" w:cs="Times New Roman"/>
          <w:sz w:val="24"/>
          <w:szCs w:val="24"/>
          <w:lang w:eastAsia="pl-PL"/>
        </w:rPr>
        <w:lastRenderedPageBreak/>
        <w:t xml:space="preserve">Konieczne jest aby z treści ww. dokumentu wynikała odpowiedzialność Gwaranta za wszystkie przypadki powodujące utratę wadium przez Wykonawcę, określone w art. 46 ust. 4a i 5 ustawy Pzp. </w:t>
      </w:r>
    </w:p>
    <w:p w14:paraId="6FB5DFCB"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IV.1.3) Przewiduje się udzielenie zaliczek na poczet wykonania zamówienia:</w:t>
      </w:r>
      <w:r w:rsidRPr="00774688">
        <w:rPr>
          <w:rFonts w:ascii="Times New Roman" w:eastAsia="Times New Roman" w:hAnsi="Times New Roman" w:cs="Times New Roman"/>
          <w:sz w:val="24"/>
          <w:szCs w:val="24"/>
          <w:lang w:eastAsia="pl-PL"/>
        </w:rPr>
        <w:t xml:space="preserve"> </w:t>
      </w:r>
    </w:p>
    <w:p w14:paraId="3628ABD3"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r w:rsidRPr="00774688">
        <w:rPr>
          <w:rFonts w:ascii="Times New Roman" w:eastAsia="Times New Roman" w:hAnsi="Times New Roman" w:cs="Times New Roman"/>
          <w:sz w:val="24"/>
          <w:szCs w:val="24"/>
          <w:lang w:eastAsia="pl-PL"/>
        </w:rPr>
        <w:br/>
        <w:t xml:space="preserve">Należy podać informacje na temat udzielania zaliczek: </w:t>
      </w:r>
    </w:p>
    <w:p w14:paraId="2F5774CB" w14:textId="0E2B820B"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p>
    <w:p w14:paraId="492867F0"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43C1A58"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r w:rsidRPr="0077468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p>
    <w:p w14:paraId="189BCE69"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Nie </w:t>
      </w:r>
      <w:r w:rsidRPr="00774688">
        <w:rPr>
          <w:rFonts w:ascii="Times New Roman" w:eastAsia="Times New Roman" w:hAnsi="Times New Roman" w:cs="Times New Roman"/>
          <w:sz w:val="24"/>
          <w:szCs w:val="24"/>
          <w:lang w:eastAsia="pl-PL"/>
        </w:rPr>
        <w:br/>
        <w:t xml:space="preserve">Informacje dodatkowe: </w:t>
      </w:r>
    </w:p>
    <w:p w14:paraId="2E283403" w14:textId="00CB76DE"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p>
    <w:p w14:paraId="5760180D"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IV.1.5.) Wymaga się złożenia oferty wariantowej: </w:t>
      </w:r>
    </w:p>
    <w:p w14:paraId="38D0BCC3"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Nie </w:t>
      </w:r>
      <w:r w:rsidRPr="00774688">
        <w:rPr>
          <w:rFonts w:ascii="Times New Roman" w:eastAsia="Times New Roman" w:hAnsi="Times New Roman" w:cs="Times New Roman"/>
          <w:sz w:val="24"/>
          <w:szCs w:val="24"/>
          <w:lang w:eastAsia="pl-PL"/>
        </w:rPr>
        <w:br/>
        <w:t xml:space="preserve">Dopuszcza się złożenie oferty wariantowej </w:t>
      </w:r>
    </w:p>
    <w:p w14:paraId="1C879712" w14:textId="2C4A489F"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Nie </w:t>
      </w:r>
      <w:r w:rsidRPr="0077468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74688">
        <w:rPr>
          <w:rFonts w:ascii="Times New Roman" w:eastAsia="Times New Roman" w:hAnsi="Times New Roman" w:cs="Times New Roman"/>
          <w:sz w:val="24"/>
          <w:szCs w:val="24"/>
          <w:lang w:eastAsia="pl-PL"/>
        </w:rPr>
        <w:br/>
      </w:r>
    </w:p>
    <w:p w14:paraId="18BB5A0B"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ADFF98D"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Liczba wykonawców</w:t>
      </w:r>
    </w:p>
    <w:p w14:paraId="3336D612" w14:textId="59BF4C53"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t xml:space="preserve">Przewidywana minimalna liczba wykonawców </w:t>
      </w:r>
    </w:p>
    <w:p w14:paraId="38B89CC4"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Maksymalna liczba wykonawców</w:t>
      </w:r>
    </w:p>
    <w:p w14:paraId="7763D85F"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t xml:space="preserve">Kryteria selekcji wykonawców: </w:t>
      </w:r>
    </w:p>
    <w:p w14:paraId="667A1CEE" w14:textId="1D62EE7C"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p>
    <w:p w14:paraId="75B4B47E"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IV.1.7) Informacje na temat umowy ramowej lub dynamicznego systemu zakupów: </w:t>
      </w:r>
    </w:p>
    <w:p w14:paraId="17ACC671"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Umowa ramowa będzie zawarta: </w:t>
      </w:r>
    </w:p>
    <w:p w14:paraId="3B336C4B"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Czy przewiduje się ograniczenie liczby uczestników umowy ramowej: </w:t>
      </w:r>
    </w:p>
    <w:p w14:paraId="08934FFE"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lastRenderedPageBreak/>
        <w:br/>
      </w:r>
      <w:r w:rsidRPr="00774688">
        <w:rPr>
          <w:rFonts w:ascii="Times New Roman" w:eastAsia="Times New Roman" w:hAnsi="Times New Roman" w:cs="Times New Roman"/>
          <w:sz w:val="24"/>
          <w:szCs w:val="24"/>
          <w:lang w:eastAsia="pl-PL"/>
        </w:rPr>
        <w:br/>
        <w:t xml:space="preserve">Przewidziana maksymalna liczba uczestników umowy ramowej: </w:t>
      </w:r>
    </w:p>
    <w:p w14:paraId="7363171A"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Informacje dodatkowe: </w:t>
      </w:r>
    </w:p>
    <w:p w14:paraId="58857AB7"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Zamówienie obejmuje ustanowienie dynamicznego systemu zakupów: </w:t>
      </w:r>
    </w:p>
    <w:p w14:paraId="03FD7EFA"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p>
    <w:p w14:paraId="36036328"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Informacje dodatkowe: </w:t>
      </w:r>
    </w:p>
    <w:p w14:paraId="01A0EE40"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p>
    <w:p w14:paraId="307D4467" w14:textId="3AFFC7CE"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74688">
        <w:rPr>
          <w:rFonts w:ascii="Times New Roman" w:eastAsia="Times New Roman" w:hAnsi="Times New Roman" w:cs="Times New Roman"/>
          <w:sz w:val="24"/>
          <w:szCs w:val="24"/>
          <w:lang w:eastAsia="pl-PL"/>
        </w:rPr>
        <w:br/>
      </w:r>
    </w:p>
    <w:p w14:paraId="695FDBFA"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IV.1.8) Aukcja elektroniczna </w:t>
      </w:r>
    </w:p>
    <w:p w14:paraId="5B6B8A83"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Przewidziane jest przeprowadzenie aukcji elektronicznej </w:t>
      </w:r>
      <w:r w:rsidRPr="00774688">
        <w:rPr>
          <w:rFonts w:ascii="Times New Roman" w:eastAsia="Times New Roman" w:hAnsi="Times New Roman" w:cs="Times New Roman"/>
          <w:i/>
          <w:iCs/>
          <w:sz w:val="24"/>
          <w:szCs w:val="24"/>
          <w:lang w:eastAsia="pl-PL"/>
        </w:rPr>
        <w:t xml:space="preserve">(przetarg nieograniczony, przetarg ograniczony, negocjacje z ogłoszeniem) </w:t>
      </w:r>
      <w:r w:rsidRPr="00774688">
        <w:rPr>
          <w:rFonts w:ascii="Times New Roman" w:eastAsia="Times New Roman" w:hAnsi="Times New Roman" w:cs="Times New Roman"/>
          <w:sz w:val="24"/>
          <w:szCs w:val="24"/>
          <w:lang w:eastAsia="pl-PL"/>
        </w:rPr>
        <w:t xml:space="preserve">Nie </w:t>
      </w:r>
    </w:p>
    <w:p w14:paraId="6E5A2A24"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Należy podać adres strony internetowej, na której aukcja będzie prowadzona: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74688">
        <w:rPr>
          <w:rFonts w:ascii="Times New Roman" w:eastAsia="Times New Roman" w:hAnsi="Times New Roman" w:cs="Times New Roman"/>
          <w:sz w:val="24"/>
          <w:szCs w:val="24"/>
          <w:lang w:eastAsia="pl-PL"/>
        </w:rPr>
        <w:t xml:space="preserve"> </w:t>
      </w:r>
    </w:p>
    <w:p w14:paraId="37C50493"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p>
    <w:p w14:paraId="5F27CD8C"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Informacje dotyczące przebiegu aukcji elektronicznej: </w:t>
      </w:r>
    </w:p>
    <w:p w14:paraId="07743E59"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7468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p>
    <w:p w14:paraId="50B5FC5B" w14:textId="15054D54"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Wymagania dotyczące rejestracji i identyfikacji wykonawców w aukcji elektronicznej: </w:t>
      </w:r>
      <w:r w:rsidRPr="00774688">
        <w:rPr>
          <w:rFonts w:ascii="Times New Roman" w:eastAsia="Times New Roman" w:hAnsi="Times New Roman" w:cs="Times New Roman"/>
          <w:sz w:val="24"/>
          <w:szCs w:val="24"/>
          <w:lang w:eastAsia="pl-PL"/>
        </w:rPr>
        <w:br/>
        <w:t xml:space="preserve">Informacje o liczbie etapów aukcji elektronicznej i czasie ich trwania: </w:t>
      </w:r>
    </w:p>
    <w:p w14:paraId="42070715"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lastRenderedPageBreak/>
        <w:br/>
        <w:t xml:space="preserve">Czas trwania: </w:t>
      </w:r>
    </w:p>
    <w:p w14:paraId="10FF0931"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74688">
        <w:rPr>
          <w:rFonts w:ascii="Times New Roman" w:eastAsia="Times New Roman" w:hAnsi="Times New Roman" w:cs="Times New Roman"/>
          <w:sz w:val="24"/>
          <w:szCs w:val="24"/>
          <w:lang w:eastAsia="pl-PL"/>
        </w:rPr>
        <w:br/>
        <w:t xml:space="preserve">Warunki zamknięcia aukcji elektronicznej: </w:t>
      </w:r>
    </w:p>
    <w:p w14:paraId="709F2033" w14:textId="22A78DFE"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p>
    <w:p w14:paraId="438B6979"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IV.2) KRYTERIA OCENY OFERT </w:t>
      </w:r>
    </w:p>
    <w:p w14:paraId="5C7D8EB3"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IV.2.1) Kryteria oceny ofert: </w:t>
      </w:r>
    </w:p>
    <w:p w14:paraId="23A32902" w14:textId="565A2D02"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IV.2.2) Kryteria</w:t>
      </w:r>
      <w:r w:rsidRPr="007746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774688" w:rsidRPr="00774688" w14:paraId="2A2B2A1F"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4568FB88"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66705"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Znaczenie</w:t>
            </w:r>
          </w:p>
        </w:tc>
      </w:tr>
      <w:tr w:rsidR="00774688" w:rsidRPr="00774688" w14:paraId="6C2C3843"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54FBB20A"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A0E1C"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60,00</w:t>
            </w:r>
          </w:p>
        </w:tc>
      </w:tr>
      <w:tr w:rsidR="00774688" w:rsidRPr="00774688" w14:paraId="6DA129D3" w14:textId="77777777" w:rsidTr="00774688">
        <w:tc>
          <w:tcPr>
            <w:tcW w:w="0" w:type="auto"/>
            <w:tcBorders>
              <w:top w:val="single" w:sz="6" w:space="0" w:color="000000"/>
              <w:left w:val="single" w:sz="6" w:space="0" w:color="000000"/>
              <w:bottom w:val="single" w:sz="6" w:space="0" w:color="000000"/>
              <w:right w:val="single" w:sz="6" w:space="0" w:color="000000"/>
            </w:tcBorders>
            <w:vAlign w:val="center"/>
            <w:hideMark/>
          </w:tcPr>
          <w:p w14:paraId="77775859"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551D5"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40,00</w:t>
            </w:r>
          </w:p>
        </w:tc>
      </w:tr>
    </w:tbl>
    <w:p w14:paraId="214A50A3"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IV.2.3) Zastosowanie procedury, o której mowa w art. 24aa ust. 1 ustawy Pzp </w:t>
      </w:r>
      <w:r w:rsidRPr="00774688">
        <w:rPr>
          <w:rFonts w:ascii="Times New Roman" w:eastAsia="Times New Roman" w:hAnsi="Times New Roman" w:cs="Times New Roman"/>
          <w:sz w:val="24"/>
          <w:szCs w:val="24"/>
          <w:lang w:eastAsia="pl-PL"/>
        </w:rPr>
        <w:t xml:space="preserve">(przetarg nieograniczony) </w:t>
      </w:r>
      <w:r w:rsidRPr="00774688">
        <w:rPr>
          <w:rFonts w:ascii="Times New Roman" w:eastAsia="Times New Roman" w:hAnsi="Times New Roman" w:cs="Times New Roman"/>
          <w:sz w:val="24"/>
          <w:szCs w:val="24"/>
          <w:lang w:eastAsia="pl-PL"/>
        </w:rPr>
        <w:br/>
        <w:t xml:space="preserve">Tak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IV.3) Negocjacje z ogłoszeniem, dialog konkurencyjny, partnerstwo innowacyjne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IV.3.1) Informacje na temat negocjacji z ogłoszeniem</w:t>
      </w:r>
      <w:r w:rsidRPr="00774688">
        <w:rPr>
          <w:rFonts w:ascii="Times New Roman" w:eastAsia="Times New Roman" w:hAnsi="Times New Roman" w:cs="Times New Roman"/>
          <w:sz w:val="24"/>
          <w:szCs w:val="24"/>
          <w:lang w:eastAsia="pl-PL"/>
        </w:rPr>
        <w:t xml:space="preserve"> </w:t>
      </w:r>
    </w:p>
    <w:p w14:paraId="2EA6BB9D"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Minimalne wymagania, które muszą spełniać wszystkie oferty: </w:t>
      </w:r>
    </w:p>
    <w:p w14:paraId="1C6EEC9C"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p>
    <w:p w14:paraId="1E50A9C8"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Przewidziany jest podział negocjacji na etapy w celu ograniczenia liczby ofert: </w:t>
      </w:r>
      <w:r w:rsidRPr="00774688">
        <w:rPr>
          <w:rFonts w:ascii="Times New Roman" w:eastAsia="Times New Roman" w:hAnsi="Times New Roman" w:cs="Times New Roman"/>
          <w:sz w:val="24"/>
          <w:szCs w:val="24"/>
          <w:lang w:eastAsia="pl-PL"/>
        </w:rPr>
        <w:br/>
        <w:t xml:space="preserve">Należy podać informacje na temat etapów negocjacji (w tym liczbę etapów): </w:t>
      </w:r>
    </w:p>
    <w:p w14:paraId="3FCF7B8D"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Informacje dodatkowe </w:t>
      </w:r>
    </w:p>
    <w:p w14:paraId="0CED2A2C"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IV.3.2) Informacje na temat dialogu konkurencyjnego</w:t>
      </w:r>
      <w:r w:rsidRPr="00774688">
        <w:rPr>
          <w:rFonts w:ascii="Times New Roman" w:eastAsia="Times New Roman" w:hAnsi="Times New Roman" w:cs="Times New Roman"/>
          <w:sz w:val="24"/>
          <w:szCs w:val="24"/>
          <w:lang w:eastAsia="pl-PL"/>
        </w:rPr>
        <w:t xml:space="preserve"> </w:t>
      </w:r>
    </w:p>
    <w:p w14:paraId="6197A3C1"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p>
    <w:p w14:paraId="5FBC7A59"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Wstępny harmonogram postępowania: </w:t>
      </w:r>
    </w:p>
    <w:p w14:paraId="31A736E9"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lastRenderedPageBreak/>
        <w:br/>
      </w:r>
      <w:r w:rsidRPr="00774688">
        <w:rPr>
          <w:rFonts w:ascii="Times New Roman" w:eastAsia="Times New Roman" w:hAnsi="Times New Roman" w:cs="Times New Roman"/>
          <w:sz w:val="24"/>
          <w:szCs w:val="24"/>
          <w:lang w:eastAsia="pl-PL"/>
        </w:rPr>
        <w:br/>
        <w:t xml:space="preserve">Podział dialogu na etapy w celu ograniczenia liczby rozwiązań: </w:t>
      </w:r>
    </w:p>
    <w:p w14:paraId="4AB08C9E"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Należy podać informacje na temat etapów dialogu: </w:t>
      </w:r>
    </w:p>
    <w:p w14:paraId="52A6F51C"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Informacje dodatkowe: </w:t>
      </w:r>
    </w:p>
    <w:p w14:paraId="6A3A868E"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IV.3.3) Informacje na temat partnerstwa innowacyjnego</w:t>
      </w:r>
      <w:r w:rsidRPr="00774688">
        <w:rPr>
          <w:rFonts w:ascii="Times New Roman" w:eastAsia="Times New Roman" w:hAnsi="Times New Roman" w:cs="Times New Roman"/>
          <w:sz w:val="24"/>
          <w:szCs w:val="24"/>
          <w:lang w:eastAsia="pl-PL"/>
        </w:rPr>
        <w:t xml:space="preserve"> </w:t>
      </w:r>
    </w:p>
    <w:p w14:paraId="1FF986DF"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p>
    <w:p w14:paraId="25346F25"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Informacje dodatkowe: </w:t>
      </w:r>
    </w:p>
    <w:p w14:paraId="68193CE1"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IV.4) Licytacja elektroniczna </w:t>
      </w:r>
    </w:p>
    <w:p w14:paraId="5ACE6E80" w14:textId="6798B309"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Adres strony internetowej, na której będzie prowadzona licytacja elektroniczna: </w:t>
      </w:r>
    </w:p>
    <w:p w14:paraId="3C71FF3D"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C599FB9"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55170E0"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063EDCE"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Informacje o liczbie etapów licytacji elektronicznej i czasie ich trwania: </w:t>
      </w:r>
    </w:p>
    <w:p w14:paraId="089B26D1"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Czas trwania:</w:t>
      </w:r>
    </w:p>
    <w:p w14:paraId="44A6ED06" w14:textId="2B41710F"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2A0D2436"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Termin składania wniosków o dopuszczenie do udziału w licytacji elektronicznej: </w:t>
      </w:r>
      <w:r w:rsidRPr="00774688">
        <w:rPr>
          <w:rFonts w:ascii="Times New Roman" w:eastAsia="Times New Roman" w:hAnsi="Times New Roman" w:cs="Times New Roman"/>
          <w:sz w:val="24"/>
          <w:szCs w:val="24"/>
          <w:lang w:eastAsia="pl-PL"/>
        </w:rPr>
        <w:br/>
        <w:t xml:space="preserve">Data: godzina: </w:t>
      </w:r>
    </w:p>
    <w:p w14:paraId="52DFDC51" w14:textId="432CD5A6"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Termin otwarcia licytacji elektronicznej: </w:t>
      </w:r>
    </w:p>
    <w:p w14:paraId="7113E0CC"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t xml:space="preserve">Termin i warunki zamknięcia licytacji elektronicznej: </w:t>
      </w:r>
    </w:p>
    <w:p w14:paraId="22A3D5FE"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025529B3"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Wymagania dotyczące zabezpieczenia należytego wykonania umowy: </w:t>
      </w:r>
    </w:p>
    <w:p w14:paraId="182D62E4"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lastRenderedPageBreak/>
        <w:br/>
        <w:t xml:space="preserve">Informacje dodatkowe: </w:t>
      </w:r>
    </w:p>
    <w:p w14:paraId="200C3AB2"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b/>
          <w:bCs/>
          <w:sz w:val="24"/>
          <w:szCs w:val="24"/>
          <w:lang w:eastAsia="pl-PL"/>
        </w:rPr>
        <w:t>IV.5) ZMIANA UMOWY</w:t>
      </w:r>
      <w:r w:rsidRPr="00774688">
        <w:rPr>
          <w:rFonts w:ascii="Times New Roman" w:eastAsia="Times New Roman" w:hAnsi="Times New Roman" w:cs="Times New Roman"/>
          <w:sz w:val="24"/>
          <w:szCs w:val="24"/>
          <w:lang w:eastAsia="pl-PL"/>
        </w:rPr>
        <w:t xml:space="preserve"> </w:t>
      </w:r>
    </w:p>
    <w:p w14:paraId="4C19268E"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74688">
        <w:rPr>
          <w:rFonts w:ascii="Times New Roman" w:eastAsia="Times New Roman" w:hAnsi="Times New Roman" w:cs="Times New Roman"/>
          <w:sz w:val="24"/>
          <w:szCs w:val="24"/>
          <w:lang w:eastAsia="pl-PL"/>
        </w:rPr>
        <w:t xml:space="preserve"> Tak </w:t>
      </w:r>
    </w:p>
    <w:p w14:paraId="3030918D"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Należy wskazać zakres, charakter zmian oraz warunki wprowadzenia zmian: </w:t>
      </w:r>
      <w:r w:rsidRPr="00774688">
        <w:rPr>
          <w:rFonts w:ascii="Times New Roman" w:eastAsia="Times New Roman" w:hAnsi="Times New Roman" w:cs="Times New Roman"/>
          <w:sz w:val="24"/>
          <w:szCs w:val="24"/>
          <w:lang w:eastAsia="pl-PL"/>
        </w:rPr>
        <w:br/>
        <w:t xml:space="preserve">18.1. Wzór umowy stanowi załącznik nr 12 do SIWZ. Zamawiający wymaga od Wykonawcy, aby zaakceptował wzór umowy (oświadczenie zawarte w Formularzu ofertowym), a w przypadku dokonania przez Zamawiającego wyboru jego oferty, jako najkorzystniejszej - zawarł z nim umowę w sprawie udzielenia zamówienia publicznego na zawartych w niej warunkach. 18.2. Zmiana postanowień niniejszej Umowy może nastąpić za zgodą obu stron wyrażoną na piśmie w postaci aneksu, pod rygorem nieważności takiej zmiany. Zamawiający przewidział katalog zmian Umowy, na które mogą powoływać się strony niniejszej Umowy. 18.3. Oprócz przypadków, o których mowa w art. 144 ust. 1 pkt 2-6 PZP, na podstawie art. 144 ust. 1 pkt 1 PZP, Zamawiający dopuszcza możliwość wprowadzenia zmian Umowy w stosunku do treści oferty, na podstawie której dokonano wyboru Wykonawcy, w przypadku zaistnienia okoliczności niemożliwych do przewidzenia w chwili zawierania Umowy lub w przypadku wystąpienia którychkolwiek z następujących okoliczności: 1. zmiana wynagrodzenia w przypadku zmiany stawki podatku od towarów i usług, (stała zostaje kwota netto, wykonawca wystawi faktury z właściwym podatkiem VAT); 2. zmiana numeru rachunku bankowego, 3. zmiana terminu realizacji zamówienia w przypadku: 1) gdy wykonanie przedmiotu Umowy (zamówienia) w określonym pierwotnie terminie nie leży w interesie Zamawiającego; 2) działania siły wyższej, uniemożliwiającej wykonanie przedmiotu Umowy w określonym pierwotnie terminie lub powoduje zmianę zakresu robót – zmiana zakresu świadczenia i terminu w zakresie ściśle związanym z występującymi przeszkodami. Strony uzgadniają, że pod pojęciem siły wyższe rozumieją zwłaszcza: wojnę, zamach terrorystyczny, katastrofy naturalne, pożar, powódź, trzęsienie ziemi, huragan, strajk. 3) zaistnienia niesprzyjających warunków atmosferycznych (powyżej 5 dni), uniemożliwiających wykonanie prac budowlanych lub spełnienie wymogów technologicznych, fakt ten musi być potwierdzony pisemnie przez Zamawiającego – zmiana terminu w zakresie ściśle związanymi z występującymi przeszkodami (w pierwszej kolejności Wykonawca powinien zmienić harmonogram prac i przesunąć prace na inny okres umożliwiający ich wykonanie); 4) realizacji w drodze odrębnej umowy prac powiązanych z przedmiotem niniejszej Umowy, wymuszającej konieczność skorygowania prac i uwzględnienia wzajemnych powiązań – zmiana terminu w zakresie koniecznym do wykonania dodatkowych świadczeń; 5) błędów w dokumentacji projektowej lub specyfikacji technicznej wykonania i odbioru robót, których usunięcie będzie poprzedzać konieczność konsultacji z projektantem i naniesienia przez niego poprawek lub zmian w projekcie lub specyfikacji technicznej wykonania i odbioru robót ; 6) konieczność uzyskania decyzji lub uzgodnień, mogących spowodować wstrzymanie robót; 7) konieczność wykonania dodatkowych badań i ekspertyz; 8) zmiana powszechnie obowiązujących przepisów prawa w zakresie mającym wpływ na realizację przedmiotu Umowy (zamówienia) – zmiana zakresu świadczenia i terminu w zakresie ściśle związanym z występującymi przeszkodami; 9) zaistnienia przeszkód w gruncie (np. niewybuchy, wykopaliska, niezinwentaryzowane sieci, przeszkody geologiczne i archeologiczne) – zmiana terminu w zakresie ściśle związanym z występującymi przeszkodami; 10) wystąpienia konieczności wykonania robót dodatkowych polegających na wprowadzeniu zmian do Umowy, o których mowa w art. 144 ust. 1 pkt 6 ustawy Pzp. 11) wystąpienia niebezpieczeństwa kolizji z planowanymi lub równolegle prowadzonymi przez inne podmioty inwestycjami w zakresie niezbędnym do uniknięcia lub </w:t>
      </w:r>
      <w:r w:rsidRPr="00774688">
        <w:rPr>
          <w:rFonts w:ascii="Times New Roman" w:eastAsia="Times New Roman" w:hAnsi="Times New Roman" w:cs="Times New Roman"/>
          <w:sz w:val="24"/>
          <w:szCs w:val="24"/>
          <w:lang w:eastAsia="pl-PL"/>
        </w:rPr>
        <w:lastRenderedPageBreak/>
        <w:t xml:space="preserve">usunięcia tych kolizji, 12) braku możliwości wykonania robót w związku z niedopuszczeniem do ich wykonania przez uprawniony organ lub nakazania ich wstrzymania przez uprawniony organ, z przyczyn niezależnych od Wykonawcy, 13) zmiany będącej następstwem działania lub braku działania organów administracji i innych podmiotów o kompetencji zbliżonych do organów administracji w szczególności eksploratorów infrastruktury oraz właścicieli gruntów pod inwestycję lub osób indywidualnych, które spowodowały niezawinione i niemożliwe do uniknięcia przez Wykonawcę opóźnienia, w szczególności: a) w przypadku, gdy wydane przez organy administracji lub inne podmioty decyzji, zezwoleń, uzgodnień itp. warunkuje rozpoczęcie robót budowalnych, a decyzja, zezwolenie, uzgodnienie itp. Zostały wydane po zawarciu umowy maksymalnie o czas, jaki minął od dnia zawarcia umowy do dnia uzyskania ostatecznej decyzji, zezwolenia lub uzgodnienia, b) przekroczenie zakreślonych przez prawo lub regulaminy, a jeśli takich regulacji nie ma – typowych w danych okolicznościach, terminów wydania przez organy administracji lub inne podmioty decyzji, zezwoleń, uzgodnień itp., c) odmowa wydania przez organy administracji lub inne podmioty wymaganych decyzji, zezwoleń, uzgodnień z przyczyn niezawinionych przez Wykonawcę, d) opóźnienie lub odmowa udostepnienia nieruchomości do celów realizacji inwestycji przez podmiot, któremu przysługuje tytuł prawny lub który użytkuje nieruchomość. - przesunięcie terminu realizacji przedmiotu Umowy będzie musiało być szczegółowo uzasadnione przez Wykonawcę i może zostać zaakceptowane przez Zamawiającego, przy czym wystąpienie przypadków określonych w niniejszym pkt 3 nie obliguje do zmian Umowy i nie powoduje roszczenia po którejkolwiek ze Stron do zmian Umowy; 4. zmiana zakresu przedmiotu Umowy (zamówienia) spowodowana zmianą dokumentacji technicznej, skorygowanej przez projektanta i zaakceptowanej przez Zamawiającego; 5. zmiana sposobu wykonania przedmiotu Umowy (zamówienia), materiałów (wyrobów) budowlanych, sprzętu, urządzeń, gdy wykorzystanie materiału (wyrobu) budowlanego, sprzętu, urządzenia wskazanych w dokumentacji projektowej stanie się niemożliwe bądź podyktowane będzie usprawnienie procesu budowy, postępem technologicznym, zwiększeniem bezpieczeństwa na budowie; 6. zmiana korzystna z punktu widzenia realizacji przedmiotu Umowy, w szczególności przyspieszająca realizację, obniżająca koszt ponoszony przez Zamawiającego na wykonanie, utrzymanie lub użytkowanie przedmiotu umowy bądź zwiększająca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7. formy zabezpieczenia należytego wykonania Umowy – zgodnie z art. 149 ust. 1 PZP; 8. oznaczenia danych dotyczących Zamawiającego i/lub Wykonawcy; 9. rozszerzenia odpowiedzialności z tytułu gwarancji i rękojmi za wady i usterki oraz przedłużenie terminu udzielonej gwarancji jakości w przypadku zaproponowania takiego rozwiązania przez Wykonawcę; 10. strony dopuszczają możliwość zmiany: a) zakresu części przedmiotu Umowy (zamówienia) powierzonej Podwykonawcom; b) 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 c) 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Zamawiającego do zaakceptowania odpowiedni wniosek w formie pisemnej; d) jeżeli zmiana albo rezygnacja z podwykonawcy dotyczy podmiotu, na którego zasoby Wykonawca powoływał się, na zasadach określonych w </w:t>
      </w:r>
      <w:r w:rsidRPr="00774688">
        <w:rPr>
          <w:rFonts w:ascii="Times New Roman" w:eastAsia="Times New Roman" w:hAnsi="Times New Roman" w:cs="Times New Roman"/>
          <w:sz w:val="24"/>
          <w:szCs w:val="24"/>
          <w:lang w:eastAsia="pl-PL"/>
        </w:rPr>
        <w:lastRenderedPageBreak/>
        <w:t xml:space="preserve">art.22a ust.1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zaakceptowane przez Zamawiającego zmiany Umowy określone w niniejszym pkt 10 winny być potwierdzone pisemnie i nie wymagają aneksu do niniejszej Umowy; 11. zmiany kierownika/kierowników prac, przy czym osoby zastępujące muszą spełniać warunki określone w SIWZ, które to zaakceptowane przez Zamawiającego zmiany winny być potwierdzone pisemnie i nie wymagają aneksu do niniejszej Umowy; 12. zmiana wynagrodzenia 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 wszystkie powyższe postanowienia stanowią katalog zmian, na które Zamawiający może wyrazić zgodę, i które nie stanowią jednocześnie zobowiązania do wyrażenia takiej zgody. Strona, która występuje z propozycją zmiany Umowy, w oparciu o przedstawiony powyżej katalog zmian Umowy zobowiązana jest do sporządzenia i uzasadnienia wniosku o taką zmianę; 18.4. W razie wątpliwości, przyjmuje się, że nie stanowią zmiany Umowy następujące zmiany: 1) danych związanych z obsługą administracyjno-organizacyjną Umowy; 2) danych teleadresowych; 3) danych rejestrowych; 4) będące następstwem sukcesji uniwersalnej po jednej ze stron Umowy; 5) uzgodnione dwustronnie zmiany harmonogramów realizacji umowy (w zakresie terminów), nie stanowią zmiany umowy. </w:t>
      </w:r>
    </w:p>
    <w:p w14:paraId="5DFB6BF9"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IV.6) INFORMACJE ADMINISTRACYJNE </w:t>
      </w:r>
    </w:p>
    <w:p w14:paraId="2B9D3E2A" w14:textId="77777777" w:rsidR="00774688" w:rsidRDefault="00774688" w:rsidP="00774688">
      <w:pPr>
        <w:spacing w:after="0" w:line="240" w:lineRule="auto"/>
        <w:jc w:val="both"/>
        <w:rPr>
          <w:rFonts w:ascii="Times New Roman" w:eastAsia="Times New Roman" w:hAnsi="Times New Roman" w:cs="Times New Roman"/>
          <w:i/>
          <w:iCs/>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IV.6.1) Sposób udostępniania informacji o charakterze poufnym </w:t>
      </w:r>
      <w:r w:rsidRPr="00774688">
        <w:rPr>
          <w:rFonts w:ascii="Times New Roman" w:eastAsia="Times New Roman" w:hAnsi="Times New Roman" w:cs="Times New Roman"/>
          <w:i/>
          <w:iCs/>
          <w:sz w:val="24"/>
          <w:szCs w:val="24"/>
          <w:lang w:eastAsia="pl-PL"/>
        </w:rPr>
        <w:t xml:space="preserve">(jeżeli dotyczy): </w:t>
      </w:r>
    </w:p>
    <w:p w14:paraId="5B356400"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Środki służące ochronie informacji o charakterze poufnym</w:t>
      </w:r>
      <w:r w:rsidRPr="00774688">
        <w:rPr>
          <w:rFonts w:ascii="Times New Roman" w:eastAsia="Times New Roman" w:hAnsi="Times New Roman" w:cs="Times New Roman"/>
          <w:sz w:val="24"/>
          <w:szCs w:val="24"/>
          <w:lang w:eastAsia="pl-PL"/>
        </w:rPr>
        <w:t xml:space="preserve"> </w:t>
      </w:r>
    </w:p>
    <w:p w14:paraId="7D06892B" w14:textId="77777777" w:rsidR="00774688" w:rsidRDefault="00774688" w:rsidP="00774688">
      <w:pPr>
        <w:spacing w:after="0" w:line="240" w:lineRule="auto"/>
        <w:jc w:val="both"/>
        <w:rPr>
          <w:rFonts w:ascii="Times New Roman" w:eastAsia="Times New Roman" w:hAnsi="Times New Roman" w:cs="Times New Roman"/>
          <w:b/>
          <w:bCs/>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 xml:space="preserve">IV.6.2) Termin składania ofert lub wniosków o dopuszczenie do udziału w postępowaniu: </w:t>
      </w:r>
    </w:p>
    <w:p w14:paraId="06AB2107"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Data: 2020-02-13, godzina: 10:00, </w:t>
      </w:r>
    </w:p>
    <w:p w14:paraId="2A355249"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p>
    <w:p w14:paraId="28BDEF22"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Nie </w:t>
      </w:r>
      <w:r w:rsidRPr="00774688">
        <w:rPr>
          <w:rFonts w:ascii="Times New Roman" w:eastAsia="Times New Roman" w:hAnsi="Times New Roman" w:cs="Times New Roman"/>
          <w:sz w:val="24"/>
          <w:szCs w:val="24"/>
          <w:lang w:eastAsia="pl-PL"/>
        </w:rPr>
        <w:br/>
        <w:t xml:space="preserve">Wskazać powody: </w:t>
      </w:r>
    </w:p>
    <w:p w14:paraId="1E1F2842"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p>
    <w:p w14:paraId="4BD275C7"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&gt; Język polski </w:t>
      </w:r>
    </w:p>
    <w:p w14:paraId="0376FA7E"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lastRenderedPageBreak/>
        <w:br/>
      </w:r>
      <w:r w:rsidRPr="00774688">
        <w:rPr>
          <w:rFonts w:ascii="Times New Roman" w:eastAsia="Times New Roman" w:hAnsi="Times New Roman" w:cs="Times New Roman"/>
          <w:b/>
          <w:bCs/>
          <w:sz w:val="24"/>
          <w:szCs w:val="24"/>
          <w:lang w:eastAsia="pl-PL"/>
        </w:rPr>
        <w:t xml:space="preserve">IV.6.3) Termin związania ofertą: </w:t>
      </w:r>
      <w:r w:rsidRPr="00774688">
        <w:rPr>
          <w:rFonts w:ascii="Times New Roman" w:eastAsia="Times New Roman" w:hAnsi="Times New Roman" w:cs="Times New Roman"/>
          <w:sz w:val="24"/>
          <w:szCs w:val="24"/>
          <w:lang w:eastAsia="pl-PL"/>
        </w:rPr>
        <w:t xml:space="preserve">do: okres w dniach: 30 (od ostatecznego terminu składania ofert) </w:t>
      </w: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74688">
        <w:rPr>
          <w:rFonts w:ascii="Times New Roman" w:eastAsia="Times New Roman" w:hAnsi="Times New Roman" w:cs="Times New Roman"/>
          <w:sz w:val="24"/>
          <w:szCs w:val="24"/>
          <w:lang w:eastAsia="pl-PL"/>
        </w:rPr>
        <w:t xml:space="preserve"> Tak </w:t>
      </w:r>
    </w:p>
    <w:p w14:paraId="3A145AA6" w14:textId="77777777" w:rsid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r>
      <w:r w:rsidRPr="00774688">
        <w:rPr>
          <w:rFonts w:ascii="Times New Roman" w:eastAsia="Times New Roman" w:hAnsi="Times New Roman" w:cs="Times New Roman"/>
          <w:b/>
          <w:bCs/>
          <w:sz w:val="24"/>
          <w:szCs w:val="24"/>
          <w:lang w:eastAsia="pl-PL"/>
        </w:rPr>
        <w:t>IV.6.5) Informacje dodatkowe:</w:t>
      </w:r>
      <w:r w:rsidRPr="00774688">
        <w:rPr>
          <w:rFonts w:ascii="Times New Roman" w:eastAsia="Times New Roman" w:hAnsi="Times New Roman" w:cs="Times New Roman"/>
          <w:sz w:val="24"/>
          <w:szCs w:val="24"/>
          <w:lang w:eastAsia="pl-PL"/>
        </w:rPr>
        <w:t xml:space="preserve"> </w:t>
      </w:r>
    </w:p>
    <w:p w14:paraId="2037746A" w14:textId="0674635B"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lang w:eastAsia="pl-PL"/>
        </w:rPr>
        <w:br/>
        <w:t xml:space="preserve">Zamawiający na podst. art. 93 ust. 1a Pzp zastrzega sobie unieważnienie postępowania, jeżeli środki, które zmawiający zamierzał przeznaczyć na sfinansowanie części zamówienia nie zostaną mu przyznane. KLAUZULA INFORMACYJNA RODO 1 Zgodnie z art. 13 ust. 1 i 2 rozporządzenia Parlamentu Europejskiego i Rady (UE) 2016/679 z dnia 27 kwietnia 2016 r. w sprawie ochrony osób fizycznych w związku z przetwarzaniem danych osobowych i w sprawach swobodnego przepływu takich danych oraz uchylenia dyrektywy 95/46/WE (ogólne rozporządzenie o ochronie danych osobowych) (Dz. Urz. UE L 119 z 04.05.2016, str. 1), dalej „RODO”, informuję, że: 1) administratorem Pani/Pana danych osobowych jest w Urzędzie Gminy Suwałki - Wójt Gminy Suwałki, ul. Świerkowa 45, 16-400 Suwałki, tel. 875659300, email sekretariat@gmina.suwalki.pl ; 2) inspektorem ochrony danych osobowych w Urzędzie Gminy Suwałki jest Pani Katarzyna Żuk, tel. 875659300email, iod@gmina.suwalki.pl ; 3) Pani/Pana dane osobowe przetwarzane będą na podstawie art. 6 ust. 1 lit. c RODO w celu związanym z postepowaniem o udzielenie zamówienia publicznego pn. „Przebudowa drogi wewnętrznej z nawierzchni żwirowej na nawierzchnię utwardzoną na dz. nr </w:t>
      </w:r>
      <w:proofErr w:type="spellStart"/>
      <w:r w:rsidRPr="00774688">
        <w:rPr>
          <w:rFonts w:ascii="Times New Roman" w:eastAsia="Times New Roman" w:hAnsi="Times New Roman" w:cs="Times New Roman"/>
          <w:sz w:val="24"/>
          <w:szCs w:val="24"/>
          <w:lang w:eastAsia="pl-PL"/>
        </w:rPr>
        <w:t>ewid</w:t>
      </w:r>
      <w:proofErr w:type="spellEnd"/>
      <w:r w:rsidRPr="00774688">
        <w:rPr>
          <w:rFonts w:ascii="Times New Roman" w:eastAsia="Times New Roman" w:hAnsi="Times New Roman" w:cs="Times New Roman"/>
          <w:sz w:val="24"/>
          <w:szCs w:val="24"/>
          <w:lang w:eastAsia="pl-PL"/>
        </w:rPr>
        <w:t xml:space="preserve">. 210/2 w </w:t>
      </w:r>
      <w:proofErr w:type="spellStart"/>
      <w:r w:rsidRPr="00774688">
        <w:rPr>
          <w:rFonts w:ascii="Times New Roman" w:eastAsia="Times New Roman" w:hAnsi="Times New Roman" w:cs="Times New Roman"/>
          <w:sz w:val="24"/>
          <w:szCs w:val="24"/>
          <w:lang w:eastAsia="pl-PL"/>
        </w:rPr>
        <w:t>msc</w:t>
      </w:r>
      <w:proofErr w:type="spellEnd"/>
      <w:r w:rsidRPr="00774688">
        <w:rPr>
          <w:rFonts w:ascii="Times New Roman" w:eastAsia="Times New Roman" w:hAnsi="Times New Roman" w:cs="Times New Roman"/>
          <w:sz w:val="24"/>
          <w:szCs w:val="24"/>
          <w:lang w:eastAsia="pl-PL"/>
        </w:rPr>
        <w:t xml:space="preserve">. Bród Nowy gm. Suwałki”. 4) odbiorcami Pani/Pana danych osobowych będą osoby lub podmioty, którym udostępniona zostanie dokumentacja postępowania w oparciu o art. 8 oraz art. 96 ust. 3 ustawy z dnia 29 stycznia 2004 r. – Prawo zamówień publicznych ( tj. Dz. U. z 2019 r. poz. 1843 ze zm.) zwane dalej „ustawa Pzp”; 5) Pani/Pana dane osobowe będą przechowywane, zgodnie z art. 97 ust. 1 ustawy Pzp,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7) w odniesieniu do pani/Pana danych osobowych decyzje nie będą podejmowane w sposób zautomatyzowany, stosownie do art. 22 RODO; 8) posiada Pani/Pan: a) na podstawie art. 15 RODO prawo dostępu do danych osobowych Pani/Pana dotyczących; b) na podstawie art. 16 RODO prawo do sprostowania pani/Pana danych osobowych**; c) na podstawie art. 18 RODO prawo żądania od administratora ograniczenia przetwarzania danych osobowych z zastrzeżeniem przypadków, o których mowa w art. 18 ust. 2 RODO***; d) prawo do wniesienia skargi do Prezesa Urzędu Ochrony Danych Osobowych, gdy uzna Pani/Pan, że przetwarzanie danych osobowych Pani/Pana dotyczących narusza przepisy RODO przy czym skorzystanie z ww. uprawnień nie może skutkować zmianą wyniku postepowania o udzielenie zamówienia publicznego ani zmianą postanowień umowy w zakresie niezgodnym z ustawą 9) nie przysługuje Pani/Panu: a) w związku z art. 17 ust. 3 lit. b, d lub e RODO prawo do usunięcia danych osobowych; b) prawo do przenoszenia danych osobowych, o których mowa w art.. 20 RODO; c)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w:t>
      </w:r>
      <w:r w:rsidRPr="00774688">
        <w:rPr>
          <w:rFonts w:ascii="Times New Roman" w:eastAsia="Times New Roman" w:hAnsi="Times New Roman" w:cs="Times New Roman"/>
          <w:sz w:val="24"/>
          <w:szCs w:val="24"/>
          <w:lang w:eastAsia="pl-PL"/>
        </w:rPr>
        <w:lastRenderedPageBreak/>
        <w:t xml:space="preserve">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prawnej, lub z uwagi na ważne względy interesu publicznego Unii Europejskiej lub państwa członkowskiego. </w:t>
      </w:r>
    </w:p>
    <w:p w14:paraId="0A79B7BD" w14:textId="77777777" w:rsidR="00774688" w:rsidRPr="00774688" w:rsidRDefault="00774688" w:rsidP="00774688">
      <w:pPr>
        <w:spacing w:after="0" w:line="240" w:lineRule="auto"/>
        <w:jc w:val="both"/>
        <w:rPr>
          <w:rFonts w:ascii="Times New Roman" w:eastAsia="Times New Roman" w:hAnsi="Times New Roman" w:cs="Times New Roman"/>
          <w:sz w:val="24"/>
          <w:szCs w:val="24"/>
          <w:lang w:eastAsia="pl-PL"/>
        </w:rPr>
      </w:pPr>
      <w:r w:rsidRPr="00774688">
        <w:rPr>
          <w:rFonts w:ascii="Times New Roman" w:eastAsia="Times New Roman" w:hAnsi="Times New Roman" w:cs="Times New Roman"/>
          <w:sz w:val="24"/>
          <w:szCs w:val="24"/>
          <w:u w:val="single"/>
          <w:lang w:eastAsia="pl-PL"/>
        </w:rPr>
        <w:t xml:space="preserve">ZAŁĄCZNIK I - INFORMACJE DOTYCZĄCE OFERT CZĘŚCIOWYCH </w:t>
      </w:r>
    </w:p>
    <w:p w14:paraId="78F77728" w14:textId="39E65BCF" w:rsidR="003C387F" w:rsidRDefault="003C387F" w:rsidP="00774688">
      <w:pPr>
        <w:jc w:val="both"/>
      </w:pPr>
    </w:p>
    <w:p w14:paraId="555CF54E" w14:textId="6A3B9AC2" w:rsidR="00774688" w:rsidRDefault="00774688" w:rsidP="00774688">
      <w:pPr>
        <w:jc w:val="both"/>
      </w:pPr>
    </w:p>
    <w:p w14:paraId="1A92533B" w14:textId="08F38C3F" w:rsidR="00774688" w:rsidRPr="00774688" w:rsidRDefault="00774688" w:rsidP="00774688">
      <w:pPr>
        <w:jc w:val="both"/>
        <w:rPr>
          <w:rFonts w:ascii="Times New Roman" w:hAnsi="Times New Roman" w:cs="Times New Roman"/>
          <w:b/>
          <w:bCs/>
          <w:sz w:val="24"/>
          <w:szCs w:val="24"/>
        </w:rPr>
      </w:pPr>
      <w:r>
        <w:tab/>
      </w:r>
      <w:r>
        <w:tab/>
      </w:r>
      <w:r>
        <w:tab/>
      </w:r>
      <w:r>
        <w:tab/>
      </w:r>
      <w:r>
        <w:tab/>
      </w:r>
      <w:r>
        <w:tab/>
      </w:r>
      <w:r>
        <w:tab/>
      </w:r>
      <w:r>
        <w:tab/>
      </w:r>
      <w:r w:rsidRPr="00774688">
        <w:rPr>
          <w:rFonts w:ascii="Times New Roman" w:hAnsi="Times New Roman" w:cs="Times New Roman"/>
          <w:b/>
          <w:bCs/>
          <w:sz w:val="24"/>
          <w:szCs w:val="24"/>
        </w:rPr>
        <w:t>Zbigniew Mackiewicz</w:t>
      </w:r>
    </w:p>
    <w:p w14:paraId="79BC7A5E" w14:textId="5AF245AC" w:rsidR="00774688" w:rsidRPr="00774688" w:rsidRDefault="00774688" w:rsidP="00774688">
      <w:pPr>
        <w:jc w:val="both"/>
        <w:rPr>
          <w:rFonts w:ascii="Times New Roman" w:hAnsi="Times New Roman" w:cs="Times New Roman"/>
          <w:b/>
          <w:bCs/>
          <w:sz w:val="24"/>
          <w:szCs w:val="24"/>
        </w:rPr>
      </w:pPr>
      <w:bookmarkStart w:id="0" w:name="_GoBack"/>
      <w:bookmarkEnd w:id="0"/>
      <w:r w:rsidRPr="00774688">
        <w:rPr>
          <w:rFonts w:ascii="Times New Roman" w:hAnsi="Times New Roman" w:cs="Times New Roman"/>
          <w:b/>
          <w:bCs/>
          <w:sz w:val="24"/>
          <w:szCs w:val="24"/>
        </w:rPr>
        <w:tab/>
      </w:r>
      <w:r w:rsidRPr="00774688">
        <w:rPr>
          <w:rFonts w:ascii="Times New Roman" w:hAnsi="Times New Roman" w:cs="Times New Roman"/>
          <w:b/>
          <w:bCs/>
          <w:sz w:val="24"/>
          <w:szCs w:val="24"/>
        </w:rPr>
        <w:tab/>
      </w:r>
      <w:r w:rsidRPr="00774688">
        <w:rPr>
          <w:rFonts w:ascii="Times New Roman" w:hAnsi="Times New Roman" w:cs="Times New Roman"/>
          <w:b/>
          <w:bCs/>
          <w:sz w:val="24"/>
          <w:szCs w:val="24"/>
        </w:rPr>
        <w:tab/>
      </w:r>
      <w:r w:rsidRPr="00774688">
        <w:rPr>
          <w:rFonts w:ascii="Times New Roman" w:hAnsi="Times New Roman" w:cs="Times New Roman"/>
          <w:b/>
          <w:bCs/>
          <w:sz w:val="24"/>
          <w:szCs w:val="24"/>
        </w:rPr>
        <w:tab/>
      </w:r>
      <w:r w:rsidRPr="00774688">
        <w:rPr>
          <w:rFonts w:ascii="Times New Roman" w:hAnsi="Times New Roman" w:cs="Times New Roman"/>
          <w:b/>
          <w:bCs/>
          <w:sz w:val="24"/>
          <w:szCs w:val="24"/>
        </w:rPr>
        <w:tab/>
      </w:r>
      <w:r w:rsidRPr="00774688">
        <w:rPr>
          <w:rFonts w:ascii="Times New Roman" w:hAnsi="Times New Roman" w:cs="Times New Roman"/>
          <w:b/>
          <w:bCs/>
          <w:sz w:val="24"/>
          <w:szCs w:val="24"/>
        </w:rPr>
        <w:tab/>
      </w:r>
      <w:r w:rsidRPr="00774688">
        <w:rPr>
          <w:rFonts w:ascii="Times New Roman" w:hAnsi="Times New Roman" w:cs="Times New Roman"/>
          <w:b/>
          <w:bCs/>
          <w:sz w:val="24"/>
          <w:szCs w:val="24"/>
        </w:rPr>
        <w:tab/>
      </w:r>
      <w:r w:rsidRPr="00774688">
        <w:rPr>
          <w:rFonts w:ascii="Times New Roman" w:hAnsi="Times New Roman" w:cs="Times New Roman"/>
          <w:b/>
          <w:bCs/>
          <w:sz w:val="24"/>
          <w:szCs w:val="24"/>
        </w:rPr>
        <w:tab/>
        <w:t>Wójt Gminy Suwałki</w:t>
      </w:r>
    </w:p>
    <w:sectPr w:rsidR="00774688" w:rsidRPr="00774688" w:rsidSect="00D042C6">
      <w:pgSz w:w="11906" w:h="16838"/>
      <w:pgMar w:top="1418" w:right="1418" w:bottom="1418" w:left="1418"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24"/>
    <w:rsid w:val="003C387F"/>
    <w:rsid w:val="00774688"/>
    <w:rsid w:val="00A23524"/>
    <w:rsid w:val="00D04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8E18"/>
  <w15:chartTrackingRefBased/>
  <w15:docId w15:val="{7F6482AA-5E2C-438D-8E50-F4AC799E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4688"/>
    <w:pPr>
      <w:ind w:left="720"/>
      <w:contextualSpacing/>
    </w:pPr>
  </w:style>
  <w:style w:type="character" w:styleId="Hipercze">
    <w:name w:val="Hyperlink"/>
    <w:basedOn w:val="Domylnaczcionkaakapitu"/>
    <w:uiPriority w:val="99"/>
    <w:unhideWhenUsed/>
    <w:rsid w:val="00774688"/>
    <w:rPr>
      <w:color w:val="0563C1" w:themeColor="hyperlink"/>
      <w:u w:val="single"/>
    </w:rPr>
  </w:style>
  <w:style w:type="character" w:styleId="Nierozpoznanawzmianka">
    <w:name w:val="Unresolved Mention"/>
    <w:basedOn w:val="Domylnaczcionkaakapitu"/>
    <w:uiPriority w:val="99"/>
    <w:semiHidden/>
    <w:unhideWhenUsed/>
    <w:rsid w:val="00774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56659">
      <w:bodyDiv w:val="1"/>
      <w:marLeft w:val="0"/>
      <w:marRight w:val="0"/>
      <w:marTop w:val="0"/>
      <w:marBottom w:val="0"/>
      <w:divBdr>
        <w:top w:val="none" w:sz="0" w:space="0" w:color="auto"/>
        <w:left w:val="none" w:sz="0" w:space="0" w:color="auto"/>
        <w:bottom w:val="none" w:sz="0" w:space="0" w:color="auto"/>
        <w:right w:val="none" w:sz="0" w:space="0" w:color="auto"/>
      </w:divBdr>
      <w:divsChild>
        <w:div w:id="910775739">
          <w:marLeft w:val="0"/>
          <w:marRight w:val="0"/>
          <w:marTop w:val="0"/>
          <w:marBottom w:val="0"/>
          <w:divBdr>
            <w:top w:val="none" w:sz="0" w:space="0" w:color="auto"/>
            <w:left w:val="none" w:sz="0" w:space="0" w:color="auto"/>
            <w:bottom w:val="none" w:sz="0" w:space="0" w:color="auto"/>
            <w:right w:val="none" w:sz="0" w:space="0" w:color="auto"/>
          </w:divBdr>
          <w:divsChild>
            <w:div w:id="536313013">
              <w:marLeft w:val="0"/>
              <w:marRight w:val="0"/>
              <w:marTop w:val="0"/>
              <w:marBottom w:val="0"/>
              <w:divBdr>
                <w:top w:val="none" w:sz="0" w:space="0" w:color="auto"/>
                <w:left w:val="none" w:sz="0" w:space="0" w:color="auto"/>
                <w:bottom w:val="none" w:sz="0" w:space="0" w:color="auto"/>
                <w:right w:val="none" w:sz="0" w:space="0" w:color="auto"/>
              </w:divBdr>
            </w:div>
            <w:div w:id="1477071616">
              <w:marLeft w:val="0"/>
              <w:marRight w:val="0"/>
              <w:marTop w:val="0"/>
              <w:marBottom w:val="0"/>
              <w:divBdr>
                <w:top w:val="none" w:sz="0" w:space="0" w:color="auto"/>
                <w:left w:val="none" w:sz="0" w:space="0" w:color="auto"/>
                <w:bottom w:val="none" w:sz="0" w:space="0" w:color="auto"/>
                <w:right w:val="none" w:sz="0" w:space="0" w:color="auto"/>
              </w:divBdr>
            </w:div>
            <w:div w:id="1112701839">
              <w:marLeft w:val="0"/>
              <w:marRight w:val="0"/>
              <w:marTop w:val="0"/>
              <w:marBottom w:val="0"/>
              <w:divBdr>
                <w:top w:val="none" w:sz="0" w:space="0" w:color="auto"/>
                <w:left w:val="none" w:sz="0" w:space="0" w:color="auto"/>
                <w:bottom w:val="none" w:sz="0" w:space="0" w:color="auto"/>
                <w:right w:val="none" w:sz="0" w:space="0" w:color="auto"/>
              </w:divBdr>
              <w:divsChild>
                <w:div w:id="1029722009">
                  <w:marLeft w:val="0"/>
                  <w:marRight w:val="0"/>
                  <w:marTop w:val="0"/>
                  <w:marBottom w:val="0"/>
                  <w:divBdr>
                    <w:top w:val="none" w:sz="0" w:space="0" w:color="auto"/>
                    <w:left w:val="none" w:sz="0" w:space="0" w:color="auto"/>
                    <w:bottom w:val="none" w:sz="0" w:space="0" w:color="auto"/>
                    <w:right w:val="none" w:sz="0" w:space="0" w:color="auto"/>
                  </w:divBdr>
                </w:div>
              </w:divsChild>
            </w:div>
            <w:div w:id="638459539">
              <w:marLeft w:val="0"/>
              <w:marRight w:val="0"/>
              <w:marTop w:val="0"/>
              <w:marBottom w:val="0"/>
              <w:divBdr>
                <w:top w:val="none" w:sz="0" w:space="0" w:color="auto"/>
                <w:left w:val="none" w:sz="0" w:space="0" w:color="auto"/>
                <w:bottom w:val="none" w:sz="0" w:space="0" w:color="auto"/>
                <w:right w:val="none" w:sz="0" w:space="0" w:color="auto"/>
              </w:divBdr>
              <w:divsChild>
                <w:div w:id="1288126322">
                  <w:marLeft w:val="0"/>
                  <w:marRight w:val="0"/>
                  <w:marTop w:val="0"/>
                  <w:marBottom w:val="0"/>
                  <w:divBdr>
                    <w:top w:val="none" w:sz="0" w:space="0" w:color="auto"/>
                    <w:left w:val="none" w:sz="0" w:space="0" w:color="auto"/>
                    <w:bottom w:val="none" w:sz="0" w:space="0" w:color="auto"/>
                    <w:right w:val="none" w:sz="0" w:space="0" w:color="auto"/>
                  </w:divBdr>
                </w:div>
              </w:divsChild>
            </w:div>
            <w:div w:id="217205799">
              <w:marLeft w:val="0"/>
              <w:marRight w:val="0"/>
              <w:marTop w:val="0"/>
              <w:marBottom w:val="0"/>
              <w:divBdr>
                <w:top w:val="none" w:sz="0" w:space="0" w:color="auto"/>
                <w:left w:val="none" w:sz="0" w:space="0" w:color="auto"/>
                <w:bottom w:val="none" w:sz="0" w:space="0" w:color="auto"/>
                <w:right w:val="none" w:sz="0" w:space="0" w:color="auto"/>
              </w:divBdr>
              <w:divsChild>
                <w:div w:id="107547958">
                  <w:marLeft w:val="0"/>
                  <w:marRight w:val="0"/>
                  <w:marTop w:val="0"/>
                  <w:marBottom w:val="0"/>
                  <w:divBdr>
                    <w:top w:val="none" w:sz="0" w:space="0" w:color="auto"/>
                    <w:left w:val="none" w:sz="0" w:space="0" w:color="auto"/>
                    <w:bottom w:val="none" w:sz="0" w:space="0" w:color="auto"/>
                    <w:right w:val="none" w:sz="0" w:space="0" w:color="auto"/>
                  </w:divBdr>
                </w:div>
                <w:div w:id="1370497801">
                  <w:marLeft w:val="0"/>
                  <w:marRight w:val="0"/>
                  <w:marTop w:val="0"/>
                  <w:marBottom w:val="0"/>
                  <w:divBdr>
                    <w:top w:val="none" w:sz="0" w:space="0" w:color="auto"/>
                    <w:left w:val="none" w:sz="0" w:space="0" w:color="auto"/>
                    <w:bottom w:val="none" w:sz="0" w:space="0" w:color="auto"/>
                    <w:right w:val="none" w:sz="0" w:space="0" w:color="auto"/>
                  </w:divBdr>
                </w:div>
                <w:div w:id="518390583">
                  <w:marLeft w:val="0"/>
                  <w:marRight w:val="0"/>
                  <w:marTop w:val="0"/>
                  <w:marBottom w:val="0"/>
                  <w:divBdr>
                    <w:top w:val="none" w:sz="0" w:space="0" w:color="auto"/>
                    <w:left w:val="none" w:sz="0" w:space="0" w:color="auto"/>
                    <w:bottom w:val="none" w:sz="0" w:space="0" w:color="auto"/>
                    <w:right w:val="none" w:sz="0" w:space="0" w:color="auto"/>
                  </w:divBdr>
                </w:div>
                <w:div w:id="1670791443">
                  <w:marLeft w:val="0"/>
                  <w:marRight w:val="0"/>
                  <w:marTop w:val="0"/>
                  <w:marBottom w:val="0"/>
                  <w:divBdr>
                    <w:top w:val="none" w:sz="0" w:space="0" w:color="auto"/>
                    <w:left w:val="none" w:sz="0" w:space="0" w:color="auto"/>
                    <w:bottom w:val="none" w:sz="0" w:space="0" w:color="auto"/>
                    <w:right w:val="none" w:sz="0" w:space="0" w:color="auto"/>
                  </w:divBdr>
                </w:div>
              </w:divsChild>
            </w:div>
            <w:div w:id="17900404">
              <w:marLeft w:val="0"/>
              <w:marRight w:val="0"/>
              <w:marTop w:val="0"/>
              <w:marBottom w:val="0"/>
              <w:divBdr>
                <w:top w:val="none" w:sz="0" w:space="0" w:color="auto"/>
                <w:left w:val="none" w:sz="0" w:space="0" w:color="auto"/>
                <w:bottom w:val="none" w:sz="0" w:space="0" w:color="auto"/>
                <w:right w:val="none" w:sz="0" w:space="0" w:color="auto"/>
              </w:divBdr>
              <w:divsChild>
                <w:div w:id="69232740">
                  <w:marLeft w:val="0"/>
                  <w:marRight w:val="0"/>
                  <w:marTop w:val="0"/>
                  <w:marBottom w:val="0"/>
                  <w:divBdr>
                    <w:top w:val="none" w:sz="0" w:space="0" w:color="auto"/>
                    <w:left w:val="none" w:sz="0" w:space="0" w:color="auto"/>
                    <w:bottom w:val="none" w:sz="0" w:space="0" w:color="auto"/>
                    <w:right w:val="none" w:sz="0" w:space="0" w:color="auto"/>
                  </w:divBdr>
                </w:div>
                <w:div w:id="1968580306">
                  <w:marLeft w:val="0"/>
                  <w:marRight w:val="0"/>
                  <w:marTop w:val="0"/>
                  <w:marBottom w:val="0"/>
                  <w:divBdr>
                    <w:top w:val="none" w:sz="0" w:space="0" w:color="auto"/>
                    <w:left w:val="none" w:sz="0" w:space="0" w:color="auto"/>
                    <w:bottom w:val="none" w:sz="0" w:space="0" w:color="auto"/>
                    <w:right w:val="none" w:sz="0" w:space="0" w:color="auto"/>
                  </w:divBdr>
                </w:div>
                <w:div w:id="1320845253">
                  <w:marLeft w:val="0"/>
                  <w:marRight w:val="0"/>
                  <w:marTop w:val="0"/>
                  <w:marBottom w:val="0"/>
                  <w:divBdr>
                    <w:top w:val="none" w:sz="0" w:space="0" w:color="auto"/>
                    <w:left w:val="none" w:sz="0" w:space="0" w:color="auto"/>
                    <w:bottom w:val="none" w:sz="0" w:space="0" w:color="auto"/>
                    <w:right w:val="none" w:sz="0" w:space="0" w:color="auto"/>
                  </w:divBdr>
                </w:div>
                <w:div w:id="1687362686">
                  <w:marLeft w:val="0"/>
                  <w:marRight w:val="0"/>
                  <w:marTop w:val="0"/>
                  <w:marBottom w:val="0"/>
                  <w:divBdr>
                    <w:top w:val="none" w:sz="0" w:space="0" w:color="auto"/>
                    <w:left w:val="none" w:sz="0" w:space="0" w:color="auto"/>
                    <w:bottom w:val="none" w:sz="0" w:space="0" w:color="auto"/>
                    <w:right w:val="none" w:sz="0" w:space="0" w:color="auto"/>
                  </w:divBdr>
                </w:div>
                <w:div w:id="317618666">
                  <w:marLeft w:val="0"/>
                  <w:marRight w:val="0"/>
                  <w:marTop w:val="0"/>
                  <w:marBottom w:val="0"/>
                  <w:divBdr>
                    <w:top w:val="none" w:sz="0" w:space="0" w:color="auto"/>
                    <w:left w:val="none" w:sz="0" w:space="0" w:color="auto"/>
                    <w:bottom w:val="none" w:sz="0" w:space="0" w:color="auto"/>
                    <w:right w:val="none" w:sz="0" w:space="0" w:color="auto"/>
                  </w:divBdr>
                </w:div>
                <w:div w:id="1059086326">
                  <w:marLeft w:val="0"/>
                  <w:marRight w:val="0"/>
                  <w:marTop w:val="0"/>
                  <w:marBottom w:val="0"/>
                  <w:divBdr>
                    <w:top w:val="none" w:sz="0" w:space="0" w:color="auto"/>
                    <w:left w:val="none" w:sz="0" w:space="0" w:color="auto"/>
                    <w:bottom w:val="none" w:sz="0" w:space="0" w:color="auto"/>
                    <w:right w:val="none" w:sz="0" w:space="0" w:color="auto"/>
                  </w:divBdr>
                </w:div>
                <w:div w:id="83889600">
                  <w:marLeft w:val="0"/>
                  <w:marRight w:val="0"/>
                  <w:marTop w:val="0"/>
                  <w:marBottom w:val="0"/>
                  <w:divBdr>
                    <w:top w:val="none" w:sz="0" w:space="0" w:color="auto"/>
                    <w:left w:val="none" w:sz="0" w:space="0" w:color="auto"/>
                    <w:bottom w:val="none" w:sz="0" w:space="0" w:color="auto"/>
                    <w:right w:val="none" w:sz="0" w:space="0" w:color="auto"/>
                  </w:divBdr>
                </w:div>
              </w:divsChild>
            </w:div>
            <w:div w:id="635918658">
              <w:marLeft w:val="0"/>
              <w:marRight w:val="0"/>
              <w:marTop w:val="0"/>
              <w:marBottom w:val="0"/>
              <w:divBdr>
                <w:top w:val="none" w:sz="0" w:space="0" w:color="auto"/>
                <w:left w:val="none" w:sz="0" w:space="0" w:color="auto"/>
                <w:bottom w:val="none" w:sz="0" w:space="0" w:color="auto"/>
                <w:right w:val="none" w:sz="0" w:space="0" w:color="auto"/>
              </w:divBdr>
              <w:divsChild>
                <w:div w:id="930506208">
                  <w:marLeft w:val="0"/>
                  <w:marRight w:val="0"/>
                  <w:marTop w:val="0"/>
                  <w:marBottom w:val="0"/>
                  <w:divBdr>
                    <w:top w:val="none" w:sz="0" w:space="0" w:color="auto"/>
                    <w:left w:val="none" w:sz="0" w:space="0" w:color="auto"/>
                    <w:bottom w:val="none" w:sz="0" w:space="0" w:color="auto"/>
                    <w:right w:val="none" w:sz="0" w:space="0" w:color="auto"/>
                  </w:divBdr>
                </w:div>
                <w:div w:id="622466319">
                  <w:marLeft w:val="0"/>
                  <w:marRight w:val="0"/>
                  <w:marTop w:val="0"/>
                  <w:marBottom w:val="0"/>
                  <w:divBdr>
                    <w:top w:val="none" w:sz="0" w:space="0" w:color="auto"/>
                    <w:left w:val="none" w:sz="0" w:space="0" w:color="auto"/>
                    <w:bottom w:val="none" w:sz="0" w:space="0" w:color="auto"/>
                    <w:right w:val="none" w:sz="0" w:space="0" w:color="auto"/>
                  </w:divBdr>
                </w:div>
              </w:divsChild>
            </w:div>
            <w:div w:id="1329597392">
              <w:marLeft w:val="0"/>
              <w:marRight w:val="0"/>
              <w:marTop w:val="0"/>
              <w:marBottom w:val="0"/>
              <w:divBdr>
                <w:top w:val="none" w:sz="0" w:space="0" w:color="auto"/>
                <w:left w:val="none" w:sz="0" w:space="0" w:color="auto"/>
                <w:bottom w:val="none" w:sz="0" w:space="0" w:color="auto"/>
                <w:right w:val="none" w:sz="0" w:space="0" w:color="auto"/>
              </w:divBdr>
              <w:divsChild>
                <w:div w:id="1626082778">
                  <w:marLeft w:val="0"/>
                  <w:marRight w:val="0"/>
                  <w:marTop w:val="0"/>
                  <w:marBottom w:val="0"/>
                  <w:divBdr>
                    <w:top w:val="none" w:sz="0" w:space="0" w:color="auto"/>
                    <w:left w:val="none" w:sz="0" w:space="0" w:color="auto"/>
                    <w:bottom w:val="none" w:sz="0" w:space="0" w:color="auto"/>
                    <w:right w:val="none" w:sz="0" w:space="0" w:color="auto"/>
                  </w:divBdr>
                </w:div>
                <w:div w:id="1870801283">
                  <w:marLeft w:val="0"/>
                  <w:marRight w:val="0"/>
                  <w:marTop w:val="0"/>
                  <w:marBottom w:val="0"/>
                  <w:divBdr>
                    <w:top w:val="none" w:sz="0" w:space="0" w:color="auto"/>
                    <w:left w:val="none" w:sz="0" w:space="0" w:color="auto"/>
                    <w:bottom w:val="none" w:sz="0" w:space="0" w:color="auto"/>
                    <w:right w:val="none" w:sz="0" w:space="0" w:color="auto"/>
                  </w:divBdr>
                </w:div>
                <w:div w:id="167402762">
                  <w:marLeft w:val="0"/>
                  <w:marRight w:val="0"/>
                  <w:marTop w:val="0"/>
                  <w:marBottom w:val="0"/>
                  <w:divBdr>
                    <w:top w:val="none" w:sz="0" w:space="0" w:color="auto"/>
                    <w:left w:val="none" w:sz="0" w:space="0" w:color="auto"/>
                    <w:bottom w:val="none" w:sz="0" w:space="0" w:color="auto"/>
                    <w:right w:val="none" w:sz="0" w:space="0" w:color="auto"/>
                  </w:divBdr>
                </w:div>
                <w:div w:id="2100321180">
                  <w:marLeft w:val="0"/>
                  <w:marRight w:val="0"/>
                  <w:marTop w:val="0"/>
                  <w:marBottom w:val="0"/>
                  <w:divBdr>
                    <w:top w:val="none" w:sz="0" w:space="0" w:color="auto"/>
                    <w:left w:val="none" w:sz="0" w:space="0" w:color="auto"/>
                    <w:bottom w:val="none" w:sz="0" w:space="0" w:color="auto"/>
                    <w:right w:val="none" w:sz="0" w:space="0" w:color="auto"/>
                  </w:divBdr>
                </w:div>
                <w:div w:id="99032034">
                  <w:marLeft w:val="0"/>
                  <w:marRight w:val="0"/>
                  <w:marTop w:val="0"/>
                  <w:marBottom w:val="0"/>
                  <w:divBdr>
                    <w:top w:val="none" w:sz="0" w:space="0" w:color="auto"/>
                    <w:left w:val="none" w:sz="0" w:space="0" w:color="auto"/>
                    <w:bottom w:val="none" w:sz="0" w:space="0" w:color="auto"/>
                    <w:right w:val="none" w:sz="0" w:space="0" w:color="auto"/>
                  </w:divBdr>
                </w:div>
              </w:divsChild>
            </w:div>
            <w:div w:id="1605765018">
              <w:marLeft w:val="0"/>
              <w:marRight w:val="0"/>
              <w:marTop w:val="0"/>
              <w:marBottom w:val="0"/>
              <w:divBdr>
                <w:top w:val="none" w:sz="0" w:space="0" w:color="auto"/>
                <w:left w:val="none" w:sz="0" w:space="0" w:color="auto"/>
                <w:bottom w:val="none" w:sz="0" w:space="0" w:color="auto"/>
                <w:right w:val="none" w:sz="0" w:space="0" w:color="auto"/>
              </w:divBdr>
              <w:divsChild>
                <w:div w:id="1165779928">
                  <w:marLeft w:val="0"/>
                  <w:marRight w:val="0"/>
                  <w:marTop w:val="0"/>
                  <w:marBottom w:val="0"/>
                  <w:divBdr>
                    <w:top w:val="none" w:sz="0" w:space="0" w:color="auto"/>
                    <w:left w:val="none" w:sz="0" w:space="0" w:color="auto"/>
                    <w:bottom w:val="none" w:sz="0" w:space="0" w:color="auto"/>
                    <w:right w:val="none" w:sz="0" w:space="0" w:color="auto"/>
                  </w:divBdr>
                </w:div>
                <w:div w:id="1892498673">
                  <w:marLeft w:val="0"/>
                  <w:marRight w:val="0"/>
                  <w:marTop w:val="0"/>
                  <w:marBottom w:val="0"/>
                  <w:divBdr>
                    <w:top w:val="none" w:sz="0" w:space="0" w:color="auto"/>
                    <w:left w:val="none" w:sz="0" w:space="0" w:color="auto"/>
                    <w:bottom w:val="none" w:sz="0" w:space="0" w:color="auto"/>
                    <w:right w:val="none" w:sz="0" w:space="0" w:color="auto"/>
                  </w:divBdr>
                </w:div>
                <w:div w:id="1907955761">
                  <w:marLeft w:val="0"/>
                  <w:marRight w:val="0"/>
                  <w:marTop w:val="0"/>
                  <w:marBottom w:val="0"/>
                  <w:divBdr>
                    <w:top w:val="none" w:sz="0" w:space="0" w:color="auto"/>
                    <w:left w:val="none" w:sz="0" w:space="0" w:color="auto"/>
                    <w:bottom w:val="none" w:sz="0" w:space="0" w:color="auto"/>
                    <w:right w:val="none" w:sz="0" w:space="0" w:color="auto"/>
                  </w:divBdr>
                </w:div>
                <w:div w:id="317812328">
                  <w:marLeft w:val="0"/>
                  <w:marRight w:val="0"/>
                  <w:marTop w:val="0"/>
                  <w:marBottom w:val="0"/>
                  <w:divBdr>
                    <w:top w:val="none" w:sz="0" w:space="0" w:color="auto"/>
                    <w:left w:val="none" w:sz="0" w:space="0" w:color="auto"/>
                    <w:bottom w:val="none" w:sz="0" w:space="0" w:color="auto"/>
                    <w:right w:val="none" w:sz="0" w:space="0" w:color="auto"/>
                  </w:divBdr>
                </w:div>
                <w:div w:id="947083857">
                  <w:marLeft w:val="0"/>
                  <w:marRight w:val="0"/>
                  <w:marTop w:val="0"/>
                  <w:marBottom w:val="0"/>
                  <w:divBdr>
                    <w:top w:val="none" w:sz="0" w:space="0" w:color="auto"/>
                    <w:left w:val="none" w:sz="0" w:space="0" w:color="auto"/>
                    <w:bottom w:val="none" w:sz="0" w:space="0" w:color="auto"/>
                    <w:right w:val="none" w:sz="0" w:space="0" w:color="auto"/>
                  </w:divBdr>
                </w:div>
                <w:div w:id="1994942025">
                  <w:marLeft w:val="0"/>
                  <w:marRight w:val="0"/>
                  <w:marTop w:val="0"/>
                  <w:marBottom w:val="0"/>
                  <w:divBdr>
                    <w:top w:val="none" w:sz="0" w:space="0" w:color="auto"/>
                    <w:left w:val="none" w:sz="0" w:space="0" w:color="auto"/>
                    <w:bottom w:val="none" w:sz="0" w:space="0" w:color="auto"/>
                    <w:right w:val="none" w:sz="0" w:space="0" w:color="auto"/>
                  </w:divBdr>
                </w:div>
                <w:div w:id="851801732">
                  <w:marLeft w:val="0"/>
                  <w:marRight w:val="0"/>
                  <w:marTop w:val="0"/>
                  <w:marBottom w:val="0"/>
                  <w:divBdr>
                    <w:top w:val="none" w:sz="0" w:space="0" w:color="auto"/>
                    <w:left w:val="none" w:sz="0" w:space="0" w:color="auto"/>
                    <w:bottom w:val="none" w:sz="0" w:space="0" w:color="auto"/>
                    <w:right w:val="none" w:sz="0" w:space="0" w:color="auto"/>
                  </w:divBdr>
                </w:div>
                <w:div w:id="5820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p.ug.suwalki.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7084</Words>
  <Characters>42508</Characters>
  <Application>Microsoft Office Word</Application>
  <DocSecurity>0</DocSecurity>
  <Lines>354</Lines>
  <Paragraphs>98</Paragraphs>
  <ScaleCrop>false</ScaleCrop>
  <Company/>
  <LinksUpToDate>false</LinksUpToDate>
  <CharactersWithSpaces>49494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ewisniewska</dc:creator>
  <cp:keywords/>
  <dc:description/>
  <cp:lastModifiedBy>ewisniewska</cp:lastModifiedBy>
  <cp:revision>2</cp:revision>
  <dcterms:created xsi:type="dcterms:W3CDTF">2020-01-29T13:15:00Z</dcterms:created>
  <dcterms:modified xsi:type="dcterms:W3CDTF">2020-01-29T13:21:00Z</dcterms:modified>
</cp:coreProperties>
</file>