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VI/47/24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nabycie nieruchomości położonych w obrębie ewidencyjnym Taciewo.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pkt.9 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 1572),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odpłatne nabycie na rzecz Gminy Suwałki od osoby fizycznej prawa własności nieruchomości gruntowych położonych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obrębie ewidencyjnym Taciewo, oznaczonych: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 ewid. 279/7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0,0054 ha, dla której prowadzona jest księga wieczysta nr SU1S /00067766/7;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nr ewid. 279/5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0,0228 ha, dla której prowadzona jest księga wieczysta nr SU1S /00067766/7.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Zgodnie z art. 18 ust. 2 pkt 9 lit. a ustawy z dnia 8 marca 1990 roku o samorządzie gminnym do</w:t>
      </w:r>
      <w:r>
        <w:rPr>
          <w:szCs w:val="20"/>
        </w:rPr>
        <w:t xml:space="preserve"> </w:t>
      </w:r>
      <w:r>
        <w:rPr>
          <w:szCs w:val="20"/>
        </w:rPr>
        <w:t>wyłącznej właściwości Rady Gminy należy m.in. podejmowanie uchwał</w:t>
      </w:r>
      <w:r>
        <w:rPr>
          <w:szCs w:val="20"/>
        </w:rPr>
        <w:t xml:space="preserve"> </w:t>
      </w:r>
      <w:r>
        <w:rPr>
          <w:szCs w:val="20"/>
        </w:rPr>
        <w:t>w sprawach majątkowych gminy dotyczących nabycia i zbycia nieruchomości.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Nabycie  nieruchomości o nr ewid. 279/7 oraz o nr ewid. 279/5 w miejscowości Taciewo  ma na celu</w:t>
      </w:r>
      <w:r>
        <w:rPr>
          <w:szCs w:val="20"/>
        </w:rPr>
        <w:t xml:space="preserve"> </w:t>
      </w:r>
      <w:r>
        <w:rPr>
          <w:szCs w:val="20"/>
        </w:rPr>
        <w:t>uregulowanie  granic drogi gminnej.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Wobec powyższego zasadne jest podjęcie niniejszej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left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drawing>
          <wp:inline>
            <wp:extent cx="5762625" cy="37147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71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w:type="default" r:id="rId6"/>
      <w:endnotePr>
        <w:numFmt w:val="decimal"/>
      </w:endnotePr>
      <w:type w:val="continuous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F199D269-AC09-4630-BDAB-17179A7BDE9B.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F199D269-AC09-4630-BDAB-17179A7BDE9B.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VI/47/24 z dnia 29 października 2024 r.</dc:title>
  <dc:subject>w sprawie wyrażenia zgody na nabycie nieruchomości położonych w^obrębie ewidencyjnym Taciewo.</dc:subject>
  <dc:creator>hmarcinkiewicz1</dc:creator>
  <cp:lastModifiedBy>hmarcinkiewicz1</cp:lastModifiedBy>
  <cp:revision>1</cp:revision>
  <dcterms:created xsi:type="dcterms:W3CDTF">2024-10-31T08:35:04Z</dcterms:created>
  <dcterms:modified xsi:type="dcterms:W3CDTF">2024-10-31T08:35:04Z</dcterms:modified>
  <cp:category>Akt prawny</cp:category>
</cp:coreProperties>
</file>