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VII/53/24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dotacji dla Specjalistycznego Psychiatrycznego Samodzielnego Publicznego Zakładu Opieki Zdrowotnej w Suwałkach.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799)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dotacji dla Specjalistycznego Psychiatrycznego Samodzielnego Publicznego Zakładu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Suwałkach na dofinansowanie zakupu testów diagnostycznych moczowych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wykrywania narkotyków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ślinie.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Dotacja,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zostanie udzielona ze środków budżetu Gminy Suwałki na rok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(słownie: jeden tysiąc trzysta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Szczegółowe warunki udzielenia dotacji,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tym zasad rozliczenia przekazanych środków, zostaną określone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umowie zawartej pomiędzy Gminą Suwałki,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Specjalistycznym Psychiatrycznym Samodzielnym Publicznym Zakładem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Suwałkach.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Specjalistyczny Psychiatryczny Samodzielny Publiczny Zakład Opieki Zdrowotnej w Suwałkach dnia 05 listopada 2024 r. zwrócił się z prośbą o dofinansowanie zakupu testów diagnostycznych moczowych do wykrywania narkotyków w ślinie w ramach gminnego programu przeciwdziałania narkomanii. Gmina Suwałki wyraziła zgodę na udzielenie wsparcia na zakup ww. testów diagnostycznych w wysokości 1 300,00 zł. Jednostka samorządu terytorialnego nie posiada Specjalistycznego Psychiatrycznego Samodzielnego Publicznego Zakładu Opieki Zdrowotnej w Suwałkach na swoim terenie, mieszkańcy gminy korzystają z punktów opieki medycznej znajdujących się na terenie Miasta Suwałki. Stosownie do art. art. 114 ust. 1 pkt 1 ustawy z dnia 15 kwietnia 2011 r. o działalności leczniczej Podmiot wykonujący działalność leczniczą może otrzymać środki publiczne z przeznaczeniem na realizację zadań w zakresie programów polityki zdrowotnej, programów zdrowotnych i promocji zdrowia, w tym na zakup aparatury i sprzętu medycznego oraz wykonanie innych inwestycji koniecznych do realizacji tych zadań.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Mając na uwadze powyższe istotne wydaje się, aby samorząd gminny w trosce o dobro mieszkańców gminy i jakość metod leczenia pacjentów w najbliższej placówce, dofinansował Specjalistyczny Psychiatryczny Samodzielny Publiczny Zakład Opieki Zdrowotnej w Suwałkach na podstawie ustawy o działalności leczniczej.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Wobec powyższego zasadne jest podjęcie uchwały.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3229AC0E-EF13-4664-9F5C-12A43ECD1071.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3229AC0E-EF13-4664-9F5C-12A43ECD1071.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VII/53/24 z dnia 26 listopada 2024 r.</dc:title>
  <dc:subject>w sprawie udzielenia dotacji dla Specjalistycznego Psychiatrycznego Samodzielnego Publicznego Zakładu Opieki Zdrowotnej w^Suwałkach.</dc:subject>
  <dc:creator>hmarcinkiewicz1</dc:creator>
  <cp:lastModifiedBy>hmarcinkiewicz1</cp:lastModifiedBy>
  <cp:revision>1</cp:revision>
  <dcterms:created xsi:type="dcterms:W3CDTF">2024-11-28T07:49:57Z</dcterms:created>
  <dcterms:modified xsi:type="dcterms:W3CDTF">2024-11-28T07:49:57Z</dcterms:modified>
  <cp:category>Akt prawny</cp:category>
</cp:coreProperties>
</file>