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12C" w:rsidRPr="008F612C" w:rsidRDefault="008F612C" w:rsidP="005667FA">
      <w:pPr>
        <w:spacing w:line="360" w:lineRule="auto"/>
      </w:pPr>
    </w:p>
    <w:p w:rsidR="008F612C" w:rsidRPr="008F612C" w:rsidRDefault="008F612C" w:rsidP="005667FA">
      <w:pPr>
        <w:spacing w:line="360" w:lineRule="auto"/>
      </w:pPr>
    </w:p>
    <w:p w:rsidR="008F612C" w:rsidRPr="00DF6D1A" w:rsidRDefault="008F612C" w:rsidP="005667FA">
      <w:pPr>
        <w:spacing w:line="360" w:lineRule="auto"/>
        <w:jc w:val="center"/>
        <w:rPr>
          <w:rFonts w:ascii="Castellar" w:hAnsi="Castellar"/>
          <w:b/>
          <w:color w:val="70AD47" w:themeColor="accent6"/>
          <w:sz w:val="40"/>
          <w:szCs w:val="40"/>
          <w:u w:val="single"/>
        </w:rPr>
      </w:pPr>
      <w:r w:rsidRPr="00DF6D1A">
        <w:rPr>
          <w:rFonts w:ascii="Castellar" w:hAnsi="Castellar"/>
          <w:b/>
          <w:color w:val="385623" w:themeColor="accent6" w:themeShade="80"/>
          <w:sz w:val="40"/>
          <w:szCs w:val="40"/>
          <w:u w:val="single"/>
        </w:rPr>
        <w:t xml:space="preserve">ANALIZA </w:t>
      </w:r>
      <w:r w:rsidR="00DF6D1A" w:rsidRPr="00DF6D1A">
        <w:rPr>
          <w:rFonts w:ascii="Castellar" w:hAnsi="Castellar"/>
          <w:b/>
          <w:color w:val="385623" w:themeColor="accent6" w:themeShade="80"/>
          <w:sz w:val="40"/>
          <w:szCs w:val="40"/>
          <w:u w:val="single"/>
        </w:rPr>
        <w:t xml:space="preserve">STANU GOSPODARKI </w:t>
      </w:r>
      <w:r w:rsidR="00DF6D1A" w:rsidRPr="00DF6D1A">
        <w:rPr>
          <w:rFonts w:ascii="Castellar" w:hAnsi="Castellar"/>
          <w:b/>
          <w:color w:val="538135" w:themeColor="accent6" w:themeShade="BF"/>
          <w:sz w:val="40"/>
          <w:szCs w:val="40"/>
          <w:u w:val="single"/>
        </w:rPr>
        <w:t xml:space="preserve">ODPADAMI KOMUNALNYMI </w:t>
      </w:r>
      <w:r w:rsidR="006F4132">
        <w:rPr>
          <w:rFonts w:ascii="Castellar" w:hAnsi="Castellar"/>
          <w:b/>
          <w:color w:val="538135" w:themeColor="accent6" w:themeShade="BF"/>
          <w:sz w:val="40"/>
          <w:szCs w:val="40"/>
          <w:u w:val="single"/>
        </w:rPr>
        <w:t xml:space="preserve">               </w:t>
      </w:r>
      <w:bookmarkStart w:id="0" w:name="_GoBack"/>
      <w:bookmarkEnd w:id="0"/>
      <w:r w:rsidR="00DF6D1A" w:rsidRPr="00DF6D1A">
        <w:rPr>
          <w:rFonts w:ascii="Castellar" w:hAnsi="Castellar"/>
          <w:b/>
          <w:color w:val="538135" w:themeColor="accent6" w:themeShade="BF"/>
          <w:sz w:val="40"/>
          <w:szCs w:val="40"/>
          <w:u w:val="single"/>
        </w:rPr>
        <w:t>NA</w:t>
      </w:r>
      <w:r w:rsidR="006F4132">
        <w:rPr>
          <w:rFonts w:ascii="Castellar" w:hAnsi="Castellar"/>
          <w:b/>
          <w:color w:val="538135" w:themeColor="accent6" w:themeShade="BF"/>
          <w:sz w:val="40"/>
          <w:szCs w:val="40"/>
          <w:u w:val="single"/>
        </w:rPr>
        <w:t xml:space="preserve"> </w:t>
      </w:r>
      <w:r w:rsidR="00DF6D1A" w:rsidRPr="00DF6D1A">
        <w:rPr>
          <w:rFonts w:ascii="Castellar" w:hAnsi="Castellar"/>
          <w:b/>
          <w:color w:val="538135" w:themeColor="accent6" w:themeShade="BF"/>
          <w:sz w:val="40"/>
          <w:szCs w:val="40"/>
          <w:u w:val="single"/>
        </w:rPr>
        <w:t xml:space="preserve">TERENIE </w:t>
      </w:r>
      <w:r w:rsidR="00DF6D1A" w:rsidRPr="00DF6D1A">
        <w:rPr>
          <w:rFonts w:ascii="Castellar" w:hAnsi="Castellar"/>
          <w:b/>
          <w:color w:val="70AD47" w:themeColor="accent6"/>
          <w:sz w:val="40"/>
          <w:szCs w:val="40"/>
          <w:u w:val="single"/>
        </w:rPr>
        <w:t>GMINY SUWA</w:t>
      </w:r>
      <w:r w:rsidR="00DF6D1A" w:rsidRPr="00DF6D1A">
        <w:rPr>
          <w:rFonts w:ascii="Cambria" w:hAnsi="Cambria" w:cs="Cambria"/>
          <w:b/>
          <w:color w:val="70AD47" w:themeColor="accent6"/>
          <w:sz w:val="40"/>
          <w:szCs w:val="40"/>
          <w:u w:val="single"/>
        </w:rPr>
        <w:t>Ł</w:t>
      </w:r>
      <w:r w:rsidR="00DF6D1A" w:rsidRPr="00DF6D1A">
        <w:rPr>
          <w:rFonts w:ascii="Castellar" w:hAnsi="Castellar"/>
          <w:b/>
          <w:color w:val="70AD47" w:themeColor="accent6"/>
          <w:sz w:val="40"/>
          <w:szCs w:val="40"/>
          <w:u w:val="single"/>
        </w:rPr>
        <w:t>KI</w:t>
      </w:r>
    </w:p>
    <w:p w:rsidR="008F612C" w:rsidRDefault="00DF6D1A" w:rsidP="005667FA">
      <w:pPr>
        <w:spacing w:line="360" w:lineRule="auto"/>
        <w:jc w:val="center"/>
        <w:rPr>
          <w:rFonts w:ascii="Castellar" w:hAnsi="Castellar"/>
          <w:b/>
          <w:color w:val="A8D08D" w:themeColor="accent6" w:themeTint="99"/>
          <w:sz w:val="40"/>
          <w:szCs w:val="40"/>
          <w:u w:val="single"/>
        </w:rPr>
      </w:pPr>
      <w:r>
        <w:rPr>
          <w:rFonts w:ascii="Castellar" w:hAnsi="Castellar"/>
          <w:b/>
          <w:color w:val="A8D08D" w:themeColor="accent6" w:themeTint="99"/>
          <w:sz w:val="40"/>
          <w:szCs w:val="40"/>
          <w:u w:val="single"/>
        </w:rPr>
        <w:t>ROK 2014</w:t>
      </w:r>
    </w:p>
    <w:p w:rsidR="00AB6B2D" w:rsidRDefault="00AB6B2D" w:rsidP="005667FA">
      <w:pPr>
        <w:spacing w:line="360" w:lineRule="auto"/>
        <w:jc w:val="center"/>
        <w:rPr>
          <w:rFonts w:ascii="Castellar" w:hAnsi="Castellar"/>
          <w:b/>
          <w:color w:val="A8D08D" w:themeColor="accent6" w:themeTint="99"/>
          <w:sz w:val="40"/>
          <w:szCs w:val="40"/>
          <w:u w:val="single"/>
        </w:rPr>
      </w:pPr>
    </w:p>
    <w:p w:rsidR="00AB6B2D" w:rsidRPr="005667FA" w:rsidRDefault="00AB6B2D" w:rsidP="005667FA">
      <w:pPr>
        <w:spacing w:line="360" w:lineRule="auto"/>
        <w:jc w:val="center"/>
        <w:rPr>
          <w:rFonts w:ascii="Castellar" w:hAnsi="Castellar"/>
          <w:b/>
          <w:color w:val="A8D08D" w:themeColor="accent6" w:themeTint="99"/>
          <w:sz w:val="40"/>
          <w:szCs w:val="40"/>
          <w:u w:val="single"/>
        </w:rPr>
      </w:pPr>
      <w:r w:rsidRPr="00DF6D1A">
        <w:rPr>
          <w:noProof/>
          <w:u w:val="single"/>
          <w:lang w:eastAsia="pl-PL"/>
        </w:rPr>
        <w:drawing>
          <wp:anchor distT="0" distB="0" distL="114300" distR="114300" simplePos="0" relativeHeight="251659264" behindDoc="1" locked="0" layoutInCell="1" allowOverlap="1" wp14:anchorId="2E939BC0" wp14:editId="6FCAEDE9">
            <wp:simplePos x="0" y="0"/>
            <wp:positionH relativeFrom="page">
              <wp:align>left</wp:align>
            </wp:positionH>
            <wp:positionV relativeFrom="paragraph">
              <wp:posOffset>485140</wp:posOffset>
            </wp:positionV>
            <wp:extent cx="7553325" cy="3495675"/>
            <wp:effectExtent l="0" t="0" r="9525" b="9525"/>
            <wp:wrapTight wrapText="bothSides">
              <wp:wrapPolygon edited="0">
                <wp:start x="0" y="0"/>
                <wp:lineTo x="0" y="21541"/>
                <wp:lineTo x="21573" y="21541"/>
                <wp:lineTo x="21573" y="0"/>
                <wp:lineTo x="0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[1]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3495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F612C" w:rsidRDefault="008F612C" w:rsidP="005667FA">
      <w:pPr>
        <w:spacing w:line="360" w:lineRule="auto"/>
      </w:pPr>
    </w:p>
    <w:p w:rsidR="005667FA" w:rsidRDefault="005667FA" w:rsidP="005667FA">
      <w:pPr>
        <w:spacing w:line="360" w:lineRule="auto"/>
      </w:pPr>
    </w:p>
    <w:p w:rsidR="00AB6B2D" w:rsidRDefault="00AB6B2D" w:rsidP="005667FA">
      <w:pPr>
        <w:spacing w:line="360" w:lineRule="auto"/>
      </w:pPr>
    </w:p>
    <w:p w:rsidR="00AB6B2D" w:rsidRPr="00351304" w:rsidRDefault="00351304" w:rsidP="00351304">
      <w:pPr>
        <w:spacing w:line="360" w:lineRule="auto"/>
        <w:jc w:val="center"/>
        <w:rPr>
          <w:rFonts w:ascii="Arial" w:hAnsi="Arial" w:cs="Arial"/>
          <w:sz w:val="24"/>
        </w:rPr>
      </w:pPr>
      <w:r w:rsidRPr="00351304">
        <w:rPr>
          <w:rFonts w:ascii="Arial" w:hAnsi="Arial" w:cs="Arial"/>
          <w:sz w:val="24"/>
        </w:rPr>
        <w:t>Suwałki, kwiecień 2015 r.</w:t>
      </w:r>
    </w:p>
    <w:p w:rsidR="005667FA" w:rsidRDefault="005667FA" w:rsidP="005667FA">
      <w:pPr>
        <w:spacing w:line="360" w:lineRule="auto"/>
      </w:pPr>
    </w:p>
    <w:p w:rsidR="00DA738C" w:rsidRPr="00E6534F" w:rsidRDefault="008F612C" w:rsidP="005667FA">
      <w:pPr>
        <w:pStyle w:val="Nagwekspisutreci"/>
        <w:spacing w:line="360" w:lineRule="auto"/>
        <w:rPr>
          <w:rFonts w:ascii="Calibri Light" w:eastAsia="Times New Roman" w:hAnsi="Calibri Light" w:cs="Times New Roman"/>
          <w:b/>
          <w:bCs/>
          <w:color w:val="auto"/>
          <w:sz w:val="28"/>
          <w:szCs w:val="28"/>
          <w:lang w:val="x-none" w:eastAsia="x-none"/>
        </w:rPr>
      </w:pPr>
      <w:r>
        <w:tab/>
      </w:r>
      <w:r w:rsidR="00DA738C" w:rsidRPr="00E6534F">
        <w:rPr>
          <w:rFonts w:ascii="Calibri Light" w:eastAsia="Times New Roman" w:hAnsi="Calibri Light" w:cs="Times New Roman"/>
          <w:b/>
          <w:bCs/>
          <w:color w:val="auto"/>
          <w:sz w:val="28"/>
          <w:szCs w:val="28"/>
          <w:lang w:val="x-none" w:eastAsia="x-none"/>
        </w:rPr>
        <w:t>Spis treści</w:t>
      </w:r>
    </w:p>
    <w:p w:rsidR="00DA738C" w:rsidRPr="00E6534F" w:rsidRDefault="00DA738C" w:rsidP="005667FA">
      <w:pPr>
        <w:tabs>
          <w:tab w:val="left" w:pos="567"/>
          <w:tab w:val="right" w:leader="dot" w:pos="9062"/>
        </w:tabs>
        <w:spacing w:after="100" w:line="360" w:lineRule="auto"/>
        <w:ind w:left="567" w:hanging="567"/>
        <w:rPr>
          <w:rFonts w:ascii="Calibri" w:eastAsia="Times New Roman" w:hAnsi="Calibri" w:cs="Times New Roman"/>
          <w:noProof/>
          <w:lang w:eastAsia="pl-PL"/>
        </w:rPr>
      </w:pPr>
      <w:r w:rsidRPr="00E6534F">
        <w:rPr>
          <w:rFonts w:ascii="Calibri" w:eastAsia="Times New Roman" w:hAnsi="Calibri" w:cs="Times New Roman"/>
        </w:rPr>
        <w:fldChar w:fldCharType="begin"/>
      </w:r>
      <w:r w:rsidRPr="00E6534F">
        <w:rPr>
          <w:rFonts w:ascii="Calibri" w:eastAsia="Times New Roman" w:hAnsi="Calibri" w:cs="Times New Roman"/>
        </w:rPr>
        <w:instrText xml:space="preserve"> TOC \o "1-3" \h \z \u </w:instrText>
      </w:r>
      <w:r w:rsidRPr="00E6534F">
        <w:rPr>
          <w:rFonts w:ascii="Calibri" w:eastAsia="Times New Roman" w:hAnsi="Calibri" w:cs="Times New Roman"/>
        </w:rPr>
        <w:fldChar w:fldCharType="separate"/>
      </w:r>
    </w:p>
    <w:p w:rsidR="00DA738C" w:rsidRPr="00E6534F" w:rsidRDefault="00D67F44" w:rsidP="005667FA">
      <w:pPr>
        <w:tabs>
          <w:tab w:val="right" w:leader="dot" w:pos="9062"/>
        </w:tabs>
        <w:spacing w:after="100" w:line="360" w:lineRule="auto"/>
        <w:ind w:left="567" w:hanging="567"/>
        <w:jc w:val="both"/>
        <w:rPr>
          <w:rFonts w:ascii="Calibri" w:eastAsia="Times New Roman" w:hAnsi="Calibri" w:cs="Times New Roman"/>
          <w:noProof/>
          <w:lang w:eastAsia="pl-PL"/>
        </w:rPr>
      </w:pPr>
      <w:r w:rsidRPr="00E6534F">
        <w:rPr>
          <w:rFonts w:ascii="Calibri" w:eastAsia="Times New Roman" w:hAnsi="Calibri" w:cs="Times New Roman"/>
          <w:noProof/>
        </w:rPr>
        <w:t xml:space="preserve">1. </w:t>
      </w:r>
      <w:hyperlink w:anchor="_Toc390262659" w:history="1">
        <w:r w:rsidR="00DA738C" w:rsidRPr="00E6534F">
          <w:rPr>
            <w:rFonts w:ascii="Calibri" w:eastAsia="Times New Roman" w:hAnsi="Calibri" w:cs="Times New Roman"/>
            <w:noProof/>
          </w:rPr>
          <w:t>Wstęp</w:t>
        </w:r>
        <w:r w:rsidR="00DA738C" w:rsidRPr="00E6534F">
          <w:rPr>
            <w:rFonts w:ascii="Calibri" w:eastAsia="Times New Roman" w:hAnsi="Calibri" w:cs="Times New Roman"/>
            <w:noProof/>
            <w:webHidden/>
          </w:rPr>
          <w:tab/>
        </w:r>
        <w:r w:rsidRPr="00E6534F">
          <w:rPr>
            <w:rFonts w:ascii="Calibri" w:eastAsia="Times New Roman" w:hAnsi="Calibri" w:cs="Times New Roman"/>
            <w:noProof/>
            <w:webHidden/>
          </w:rPr>
          <w:t>3</w:t>
        </w:r>
      </w:hyperlink>
    </w:p>
    <w:p w:rsidR="00DA738C" w:rsidRPr="00E6534F" w:rsidRDefault="00D67F44" w:rsidP="005667FA">
      <w:pPr>
        <w:tabs>
          <w:tab w:val="right" w:leader="dot" w:pos="9062"/>
        </w:tabs>
        <w:spacing w:after="100" w:line="360" w:lineRule="auto"/>
        <w:ind w:left="567" w:hanging="567"/>
        <w:jc w:val="both"/>
        <w:rPr>
          <w:rFonts w:ascii="Calibri" w:eastAsia="Times New Roman" w:hAnsi="Calibri" w:cs="Times New Roman"/>
          <w:noProof/>
          <w:lang w:eastAsia="pl-PL"/>
        </w:rPr>
      </w:pPr>
      <w:r w:rsidRPr="00E6534F">
        <w:rPr>
          <w:rFonts w:ascii="Calibri" w:eastAsia="Times New Roman" w:hAnsi="Calibri" w:cs="Times New Roman"/>
          <w:noProof/>
        </w:rPr>
        <w:t xml:space="preserve">2. </w:t>
      </w:r>
      <w:hyperlink w:anchor="_Toc390262661" w:history="1">
        <w:r w:rsidR="00DA738C" w:rsidRPr="00E6534F">
          <w:rPr>
            <w:rFonts w:ascii="Calibri" w:eastAsia="Times New Roman" w:hAnsi="Calibri" w:cs="Arial"/>
            <w:noProof/>
            <w:lang w:eastAsia="pl-PL"/>
          </w:rPr>
          <w:t>Uwarunkowania prawne:</w:t>
        </w:r>
        <w:r w:rsidR="00DA738C" w:rsidRPr="00E6534F">
          <w:rPr>
            <w:rFonts w:ascii="Calibri" w:eastAsia="Times New Roman" w:hAnsi="Calibri" w:cs="Times New Roman"/>
            <w:noProof/>
            <w:webHidden/>
          </w:rPr>
          <w:tab/>
        </w:r>
        <w:r w:rsidR="00547020" w:rsidRPr="00E6534F">
          <w:rPr>
            <w:rFonts w:ascii="Calibri" w:eastAsia="Times New Roman" w:hAnsi="Calibri" w:cs="Times New Roman"/>
            <w:noProof/>
            <w:webHidden/>
          </w:rPr>
          <w:t>4</w:t>
        </w:r>
      </w:hyperlink>
    </w:p>
    <w:p w:rsidR="00547020" w:rsidRPr="00E6534F" w:rsidRDefault="00547020" w:rsidP="005667FA">
      <w:pPr>
        <w:tabs>
          <w:tab w:val="left" w:pos="0"/>
          <w:tab w:val="right" w:leader="dot" w:pos="9062"/>
        </w:tabs>
        <w:spacing w:after="100" w:line="360" w:lineRule="auto"/>
        <w:ind w:left="284" w:hanging="284"/>
        <w:jc w:val="both"/>
      </w:pPr>
      <w:r w:rsidRPr="00E6534F">
        <w:t>3. Ogólna charakterystyka systemu gospodarowania odpadami komunalnymi na terenie gminy Suwałki …………………………………………………………………………………………………………………………………………………</w:t>
      </w:r>
      <w:r w:rsidR="006F108C" w:rsidRPr="00E6534F">
        <w:t xml:space="preserve">       </w:t>
      </w:r>
      <w:r w:rsidR="00E6534F" w:rsidRPr="00E6534F">
        <w:t>6</w:t>
      </w:r>
    </w:p>
    <w:p w:rsidR="00A40660" w:rsidRPr="00E6534F" w:rsidRDefault="00AB4D78" w:rsidP="005667FA">
      <w:pPr>
        <w:tabs>
          <w:tab w:val="left" w:pos="284"/>
          <w:tab w:val="right" w:leader="dot" w:pos="9062"/>
        </w:tabs>
        <w:spacing w:after="100" w:line="360" w:lineRule="auto"/>
        <w:ind w:left="142" w:hanging="142"/>
        <w:jc w:val="both"/>
        <w:rPr>
          <w:rFonts w:ascii="Calibri" w:eastAsia="Times New Roman" w:hAnsi="Calibri" w:cs="Times New Roman"/>
          <w:noProof/>
          <w:lang w:eastAsia="pl-PL"/>
        </w:rPr>
      </w:pPr>
      <w:hyperlink w:anchor="_Toc390262662" w:history="1">
        <w:r w:rsidR="00C3011B" w:rsidRPr="00E6534F">
          <w:rPr>
            <w:rFonts w:ascii="Calibri" w:eastAsia="Times New Roman" w:hAnsi="Calibri" w:cs="Times New Roman"/>
            <w:noProof/>
          </w:rPr>
          <w:t>4.</w:t>
        </w:r>
        <w:r w:rsidR="009C7DEB" w:rsidRPr="00E6534F">
          <w:rPr>
            <w:rFonts w:ascii="Calibri" w:eastAsia="Times New Roman" w:hAnsi="Calibri" w:cs="Times New Roman"/>
            <w:noProof/>
          </w:rPr>
          <w:t xml:space="preserve"> </w:t>
        </w:r>
        <w:r w:rsidR="00DA738C" w:rsidRPr="00E6534F">
          <w:rPr>
            <w:rFonts w:ascii="Calibri" w:eastAsia="Times New Roman" w:hAnsi="Calibri" w:cs="Times New Roman"/>
            <w:noProof/>
          </w:rPr>
          <w:t>Możliwości przetwarzania zmieszanych odpadów komunalnych, odpadów zielonych oraz pozostałości z sortowania odpadów komunalnych przeznaczonych do składowania.</w:t>
        </w:r>
        <w:r w:rsidR="00DA738C" w:rsidRPr="00E6534F">
          <w:rPr>
            <w:rFonts w:ascii="Calibri" w:eastAsia="Times New Roman" w:hAnsi="Calibri" w:cs="Times New Roman"/>
            <w:noProof/>
            <w:webHidden/>
          </w:rPr>
          <w:tab/>
        </w:r>
        <w:r w:rsidR="00E6534F" w:rsidRPr="00E6534F">
          <w:rPr>
            <w:rFonts w:ascii="Calibri" w:eastAsia="Times New Roman" w:hAnsi="Calibri" w:cs="Times New Roman"/>
            <w:noProof/>
            <w:webHidden/>
          </w:rPr>
          <w:t>8</w:t>
        </w:r>
      </w:hyperlink>
    </w:p>
    <w:p w:rsidR="00DA738C" w:rsidRPr="00E6534F" w:rsidRDefault="009C7DEB" w:rsidP="005667FA">
      <w:pPr>
        <w:tabs>
          <w:tab w:val="left" w:pos="567"/>
          <w:tab w:val="right" w:leader="dot" w:pos="9062"/>
        </w:tabs>
        <w:spacing w:after="100" w:line="360" w:lineRule="auto"/>
        <w:ind w:left="567" w:hanging="567"/>
        <w:rPr>
          <w:rFonts w:ascii="Calibri" w:eastAsia="Times New Roman" w:hAnsi="Calibri" w:cs="Times New Roman"/>
          <w:noProof/>
          <w:lang w:eastAsia="pl-PL"/>
        </w:rPr>
      </w:pPr>
      <w:r w:rsidRPr="00E6534F">
        <w:t xml:space="preserve">5. </w:t>
      </w:r>
      <w:hyperlink w:anchor="_Toc390262663" w:history="1">
        <w:r w:rsidR="00DA738C" w:rsidRPr="00E6534F">
          <w:rPr>
            <w:rFonts w:ascii="Calibri" w:eastAsia="Times New Roman" w:hAnsi="Calibri" w:cs="Times New Roman"/>
            <w:noProof/>
            <w:lang w:eastAsia="pl-PL"/>
          </w:rPr>
          <w:tab/>
        </w:r>
        <w:r w:rsidR="00DA738C" w:rsidRPr="00E6534F">
          <w:rPr>
            <w:rFonts w:ascii="Calibri" w:eastAsia="Times New Roman" w:hAnsi="Calibri" w:cs="Times New Roman"/>
            <w:noProof/>
          </w:rPr>
          <w:t>Potrzeby inwestycyjne związane z gospodarowaniem odpadami komunalnymi.</w:t>
        </w:r>
        <w:r w:rsidR="00DA738C" w:rsidRPr="00E6534F">
          <w:rPr>
            <w:rFonts w:ascii="Calibri" w:eastAsia="Times New Roman" w:hAnsi="Calibri" w:cs="Times New Roman"/>
            <w:noProof/>
            <w:webHidden/>
          </w:rPr>
          <w:tab/>
        </w:r>
      </w:hyperlink>
      <w:r w:rsidR="00A63A7D">
        <w:rPr>
          <w:rFonts w:ascii="Calibri" w:eastAsia="Times New Roman" w:hAnsi="Calibri" w:cs="Times New Roman"/>
          <w:noProof/>
        </w:rPr>
        <w:t>15</w:t>
      </w:r>
    </w:p>
    <w:p w:rsidR="00DA738C" w:rsidRPr="00E6534F" w:rsidRDefault="00AB4D78" w:rsidP="005667FA">
      <w:pPr>
        <w:tabs>
          <w:tab w:val="left" w:pos="567"/>
          <w:tab w:val="right" w:leader="dot" w:pos="9062"/>
        </w:tabs>
        <w:spacing w:after="100" w:line="360" w:lineRule="auto"/>
        <w:ind w:left="567" w:hanging="567"/>
        <w:rPr>
          <w:rFonts w:ascii="Calibri" w:eastAsia="Times New Roman" w:hAnsi="Calibri" w:cs="Times New Roman"/>
          <w:noProof/>
          <w:lang w:eastAsia="pl-PL"/>
        </w:rPr>
      </w:pPr>
      <w:hyperlink w:anchor="_Toc390262664" w:history="1">
        <w:r w:rsidR="007F0A29" w:rsidRPr="00E6534F">
          <w:rPr>
            <w:rFonts w:ascii="Calibri" w:eastAsia="Times New Roman" w:hAnsi="Calibri" w:cs="Times New Roman"/>
            <w:noProof/>
          </w:rPr>
          <w:t>6</w:t>
        </w:r>
        <w:r w:rsidR="00DA738C" w:rsidRPr="00E6534F">
          <w:rPr>
            <w:rFonts w:ascii="Calibri" w:eastAsia="Times New Roman" w:hAnsi="Calibri" w:cs="Times New Roman"/>
            <w:noProof/>
          </w:rPr>
          <w:t>.</w:t>
        </w:r>
        <w:r w:rsidR="00DA738C" w:rsidRPr="00E6534F">
          <w:rPr>
            <w:rFonts w:ascii="Calibri" w:eastAsia="Times New Roman" w:hAnsi="Calibri" w:cs="Times New Roman"/>
            <w:noProof/>
            <w:lang w:eastAsia="pl-PL"/>
          </w:rPr>
          <w:tab/>
        </w:r>
        <w:r w:rsidR="00DA738C" w:rsidRPr="00E6534F">
          <w:rPr>
            <w:rFonts w:ascii="Calibri" w:eastAsia="Times New Roman" w:hAnsi="Calibri" w:cs="Times New Roman"/>
            <w:noProof/>
          </w:rPr>
          <w:t>Koszty poniesione w związku z odbieraniem, odzyskiem, recyklingiem i unieszkodliwianiem odpadów komunalnych.</w:t>
        </w:r>
        <w:r w:rsidR="00DA738C" w:rsidRPr="00E6534F">
          <w:rPr>
            <w:rFonts w:ascii="Calibri" w:eastAsia="Times New Roman" w:hAnsi="Calibri" w:cs="Times New Roman"/>
            <w:noProof/>
            <w:webHidden/>
          </w:rPr>
          <w:tab/>
        </w:r>
      </w:hyperlink>
      <w:r w:rsidR="00E6534F" w:rsidRPr="00E6534F">
        <w:rPr>
          <w:rFonts w:ascii="Calibri" w:eastAsia="Times New Roman" w:hAnsi="Calibri" w:cs="Times New Roman"/>
          <w:noProof/>
        </w:rPr>
        <w:t>15</w:t>
      </w:r>
    </w:p>
    <w:p w:rsidR="00DA738C" w:rsidRPr="00E6534F" w:rsidRDefault="00AB4D78" w:rsidP="005667FA">
      <w:pPr>
        <w:tabs>
          <w:tab w:val="left" w:pos="567"/>
          <w:tab w:val="right" w:leader="dot" w:pos="9062"/>
        </w:tabs>
        <w:spacing w:after="100" w:line="360" w:lineRule="auto"/>
        <w:ind w:left="567" w:hanging="567"/>
        <w:rPr>
          <w:rFonts w:ascii="Calibri" w:eastAsia="Times New Roman" w:hAnsi="Calibri" w:cs="Times New Roman"/>
          <w:noProof/>
          <w:lang w:eastAsia="pl-PL"/>
        </w:rPr>
      </w:pPr>
      <w:hyperlink w:anchor="_Toc390262665" w:history="1">
        <w:r w:rsidR="00E13EB2" w:rsidRPr="00E6534F">
          <w:rPr>
            <w:rFonts w:ascii="Calibri" w:eastAsia="Times New Roman" w:hAnsi="Calibri" w:cs="Times New Roman"/>
            <w:noProof/>
          </w:rPr>
          <w:t>7</w:t>
        </w:r>
        <w:r w:rsidR="00DA738C" w:rsidRPr="00E6534F">
          <w:rPr>
            <w:rFonts w:ascii="Calibri" w:eastAsia="Times New Roman" w:hAnsi="Calibri" w:cs="Times New Roman"/>
            <w:noProof/>
          </w:rPr>
          <w:t>.</w:t>
        </w:r>
        <w:r w:rsidR="00DA738C" w:rsidRPr="00E6534F">
          <w:rPr>
            <w:rFonts w:ascii="Calibri" w:eastAsia="Times New Roman" w:hAnsi="Calibri" w:cs="Times New Roman"/>
            <w:noProof/>
            <w:lang w:eastAsia="pl-PL"/>
          </w:rPr>
          <w:tab/>
        </w:r>
        <w:r w:rsidR="00DA738C" w:rsidRPr="00E6534F">
          <w:rPr>
            <w:rFonts w:ascii="Calibri" w:eastAsia="Times New Roman" w:hAnsi="Calibri" w:cs="Times New Roman"/>
            <w:noProof/>
          </w:rPr>
          <w:t>Liczba mieszkańców.</w:t>
        </w:r>
        <w:r w:rsidR="00DA738C" w:rsidRPr="00E6534F">
          <w:rPr>
            <w:rFonts w:ascii="Calibri" w:eastAsia="Times New Roman" w:hAnsi="Calibri" w:cs="Times New Roman"/>
            <w:noProof/>
            <w:webHidden/>
          </w:rPr>
          <w:tab/>
        </w:r>
      </w:hyperlink>
      <w:r w:rsidR="00E6534F" w:rsidRPr="00E6534F">
        <w:rPr>
          <w:rFonts w:ascii="Calibri" w:eastAsia="Times New Roman" w:hAnsi="Calibri" w:cs="Times New Roman"/>
          <w:noProof/>
        </w:rPr>
        <w:t>16</w:t>
      </w:r>
    </w:p>
    <w:p w:rsidR="00DA738C" w:rsidRPr="00E6534F" w:rsidRDefault="00AB4D78" w:rsidP="005667FA">
      <w:pPr>
        <w:tabs>
          <w:tab w:val="left" w:pos="567"/>
          <w:tab w:val="right" w:leader="dot" w:pos="9062"/>
        </w:tabs>
        <w:spacing w:after="100" w:line="360" w:lineRule="auto"/>
        <w:ind w:left="567" w:hanging="567"/>
        <w:rPr>
          <w:rFonts w:ascii="Calibri" w:eastAsia="Times New Roman" w:hAnsi="Calibri" w:cs="Times New Roman"/>
          <w:noProof/>
          <w:lang w:eastAsia="pl-PL"/>
        </w:rPr>
      </w:pPr>
      <w:hyperlink w:anchor="_Toc390262666" w:history="1">
        <w:r w:rsidR="00E13EB2" w:rsidRPr="00E6534F">
          <w:rPr>
            <w:rFonts w:ascii="Calibri" w:eastAsia="Times New Roman" w:hAnsi="Calibri" w:cs="Times New Roman"/>
            <w:noProof/>
          </w:rPr>
          <w:t>8</w:t>
        </w:r>
        <w:r w:rsidR="00DA738C" w:rsidRPr="00E6534F">
          <w:rPr>
            <w:rFonts w:ascii="Calibri" w:eastAsia="Times New Roman" w:hAnsi="Calibri" w:cs="Times New Roman"/>
            <w:noProof/>
          </w:rPr>
          <w:t>.</w:t>
        </w:r>
        <w:r w:rsidR="00DA738C" w:rsidRPr="00E6534F">
          <w:rPr>
            <w:rFonts w:ascii="Calibri" w:eastAsia="Times New Roman" w:hAnsi="Calibri" w:cs="Times New Roman"/>
            <w:noProof/>
            <w:lang w:eastAsia="pl-PL"/>
          </w:rPr>
          <w:tab/>
        </w:r>
        <w:r w:rsidR="00DA738C" w:rsidRPr="00E6534F">
          <w:rPr>
            <w:rFonts w:ascii="Calibri" w:eastAsia="Times New Roman" w:hAnsi="Calibri" w:cs="Times New Roman"/>
            <w:noProof/>
          </w:rPr>
          <w:t>Liczba właścicieli nieruchomości, którzy nie zawarli umowy, o której mowa w art. 6 ust. 1, w imieniu, których gmina powinna podjąć działania, o których mowa w art. 6 ust. 6-12.</w:t>
        </w:r>
        <w:r w:rsidR="00DA738C" w:rsidRPr="00E6534F">
          <w:rPr>
            <w:rFonts w:ascii="Calibri" w:eastAsia="Times New Roman" w:hAnsi="Calibri" w:cs="Times New Roman"/>
            <w:noProof/>
            <w:webHidden/>
          </w:rPr>
          <w:tab/>
        </w:r>
      </w:hyperlink>
      <w:r w:rsidR="00E6534F" w:rsidRPr="00E6534F">
        <w:rPr>
          <w:rFonts w:ascii="Calibri" w:eastAsia="Times New Roman" w:hAnsi="Calibri" w:cs="Times New Roman"/>
          <w:noProof/>
        </w:rPr>
        <w:t>17</w:t>
      </w:r>
    </w:p>
    <w:p w:rsidR="00DA738C" w:rsidRPr="00E6534F" w:rsidRDefault="00AB4D78" w:rsidP="005667FA">
      <w:pPr>
        <w:tabs>
          <w:tab w:val="left" w:pos="567"/>
          <w:tab w:val="right" w:leader="dot" w:pos="9062"/>
        </w:tabs>
        <w:spacing w:after="100" w:line="360" w:lineRule="auto"/>
        <w:ind w:left="567" w:hanging="567"/>
        <w:rPr>
          <w:rFonts w:ascii="Calibri" w:eastAsia="Times New Roman" w:hAnsi="Calibri" w:cs="Times New Roman"/>
          <w:noProof/>
          <w:lang w:eastAsia="pl-PL"/>
        </w:rPr>
      </w:pPr>
      <w:hyperlink w:anchor="_Toc390262667" w:history="1">
        <w:r w:rsidR="00E13EB2" w:rsidRPr="00E6534F">
          <w:rPr>
            <w:rFonts w:ascii="Calibri" w:eastAsia="Times New Roman" w:hAnsi="Calibri" w:cs="Times New Roman"/>
            <w:noProof/>
          </w:rPr>
          <w:t>9</w:t>
        </w:r>
        <w:r w:rsidR="00DA738C" w:rsidRPr="00E6534F">
          <w:rPr>
            <w:rFonts w:ascii="Calibri" w:eastAsia="Times New Roman" w:hAnsi="Calibri" w:cs="Times New Roman"/>
            <w:noProof/>
          </w:rPr>
          <w:t>.</w:t>
        </w:r>
        <w:r w:rsidR="00DA738C" w:rsidRPr="00E6534F">
          <w:rPr>
            <w:rFonts w:ascii="Calibri" w:eastAsia="Times New Roman" w:hAnsi="Calibri" w:cs="Times New Roman"/>
            <w:noProof/>
            <w:lang w:eastAsia="pl-PL"/>
          </w:rPr>
          <w:tab/>
        </w:r>
        <w:r w:rsidR="00DA738C" w:rsidRPr="00E6534F">
          <w:rPr>
            <w:rFonts w:ascii="Calibri" w:eastAsia="Times New Roman" w:hAnsi="Calibri" w:cs="Times New Roman"/>
            <w:noProof/>
          </w:rPr>
          <w:t>Ilość odpadów komunalnych wytwarzanych na terenie gminy.</w:t>
        </w:r>
        <w:r w:rsidR="00DA738C" w:rsidRPr="00E6534F">
          <w:rPr>
            <w:rFonts w:ascii="Calibri" w:eastAsia="Times New Roman" w:hAnsi="Calibri" w:cs="Times New Roman"/>
            <w:noProof/>
            <w:webHidden/>
          </w:rPr>
          <w:tab/>
        </w:r>
      </w:hyperlink>
      <w:r w:rsidR="00E6534F" w:rsidRPr="00E6534F">
        <w:rPr>
          <w:rFonts w:ascii="Calibri" w:eastAsia="Times New Roman" w:hAnsi="Calibri" w:cs="Times New Roman"/>
          <w:noProof/>
        </w:rPr>
        <w:t>17</w:t>
      </w:r>
    </w:p>
    <w:p w:rsidR="00DA738C" w:rsidRPr="00E6534F" w:rsidRDefault="00AB4D78" w:rsidP="005667FA">
      <w:pPr>
        <w:tabs>
          <w:tab w:val="left" w:pos="567"/>
          <w:tab w:val="right" w:leader="dot" w:pos="9062"/>
        </w:tabs>
        <w:spacing w:after="100" w:line="360" w:lineRule="auto"/>
        <w:ind w:left="567" w:hanging="567"/>
        <w:rPr>
          <w:rFonts w:ascii="Calibri" w:eastAsia="Times New Roman" w:hAnsi="Calibri" w:cs="Times New Roman"/>
          <w:noProof/>
        </w:rPr>
      </w:pPr>
      <w:hyperlink w:anchor="_Toc390262668" w:history="1">
        <w:r w:rsidR="00E13EB2" w:rsidRPr="00E6534F">
          <w:rPr>
            <w:rFonts w:ascii="Calibri" w:eastAsia="Times New Roman" w:hAnsi="Calibri" w:cs="Times New Roman"/>
            <w:noProof/>
          </w:rPr>
          <w:t>10</w:t>
        </w:r>
        <w:r w:rsidR="00DA738C" w:rsidRPr="00E6534F">
          <w:rPr>
            <w:rFonts w:ascii="Calibri" w:eastAsia="Times New Roman" w:hAnsi="Calibri" w:cs="Times New Roman"/>
            <w:noProof/>
          </w:rPr>
          <w:t>.</w:t>
        </w:r>
        <w:r w:rsidR="00DA738C" w:rsidRPr="00E6534F">
          <w:rPr>
            <w:rFonts w:ascii="Calibri" w:eastAsia="Times New Roman" w:hAnsi="Calibri" w:cs="Times New Roman"/>
            <w:noProof/>
            <w:lang w:eastAsia="pl-PL"/>
          </w:rPr>
          <w:tab/>
        </w:r>
        <w:r w:rsidR="00DA738C" w:rsidRPr="00E6534F">
          <w:rPr>
            <w:rFonts w:ascii="Calibri" w:eastAsia="Times New Roman" w:hAnsi="Calibri" w:cs="Times New Roman"/>
            <w:noProof/>
          </w:rPr>
          <w:t>Ilość zmieszanych odpadów komunalnych, odpadów zielonych oraz pozostałości z sortowania odpadów komunalnych, przeznaczonych do składowania odbieranych z terenu gminy.</w:t>
        </w:r>
        <w:r w:rsidR="00DA738C" w:rsidRPr="00E6534F">
          <w:rPr>
            <w:rFonts w:ascii="Calibri" w:eastAsia="Times New Roman" w:hAnsi="Calibri" w:cs="Times New Roman"/>
            <w:noProof/>
            <w:webHidden/>
          </w:rPr>
          <w:tab/>
        </w:r>
      </w:hyperlink>
      <w:r w:rsidR="00E6534F" w:rsidRPr="00E6534F">
        <w:rPr>
          <w:rFonts w:ascii="Calibri" w:eastAsia="Times New Roman" w:hAnsi="Calibri" w:cs="Times New Roman"/>
          <w:noProof/>
        </w:rPr>
        <w:t>20</w:t>
      </w:r>
    </w:p>
    <w:p w:rsidR="002B5262" w:rsidRPr="00E6534F" w:rsidRDefault="006F108C" w:rsidP="005667FA">
      <w:pPr>
        <w:tabs>
          <w:tab w:val="left" w:pos="284"/>
          <w:tab w:val="right" w:leader="dot" w:pos="9062"/>
        </w:tabs>
        <w:spacing w:after="100" w:line="360" w:lineRule="auto"/>
        <w:ind w:left="284" w:hanging="284"/>
        <w:rPr>
          <w:rFonts w:ascii="Calibri" w:eastAsia="Times New Roman" w:hAnsi="Calibri" w:cs="Times New Roman"/>
          <w:bCs/>
          <w:noProof/>
        </w:rPr>
      </w:pPr>
      <w:r w:rsidRPr="00E6534F">
        <w:rPr>
          <w:rFonts w:ascii="Calibri" w:eastAsia="Times New Roman" w:hAnsi="Calibri" w:cs="Times New Roman"/>
          <w:bCs/>
          <w:noProof/>
        </w:rPr>
        <w:t>11. Informacja o osiągniętych przez gminę wymaganych poziomach recyklingu, przygotowania do ponownego użycia  i odzysku innymi metodami oraz ograniczenia masy odpadów komunalnych ulegających biodegradacji przekazywanych do składowania w 2014 r………………………………………</w:t>
      </w:r>
      <w:r w:rsidR="00E6534F" w:rsidRPr="00E6534F">
        <w:rPr>
          <w:rFonts w:ascii="Calibri" w:eastAsia="Times New Roman" w:hAnsi="Calibri" w:cs="Times New Roman"/>
          <w:bCs/>
          <w:noProof/>
        </w:rPr>
        <w:t>...21</w:t>
      </w:r>
    </w:p>
    <w:p w:rsidR="00DA738C" w:rsidRPr="00E6534F" w:rsidRDefault="002B5262" w:rsidP="005667FA">
      <w:pPr>
        <w:tabs>
          <w:tab w:val="left" w:pos="284"/>
          <w:tab w:val="right" w:leader="dot" w:pos="9062"/>
        </w:tabs>
        <w:spacing w:after="100" w:line="360" w:lineRule="auto"/>
        <w:ind w:left="284" w:hanging="284"/>
        <w:rPr>
          <w:rFonts w:ascii="Calibri" w:eastAsia="Times New Roman" w:hAnsi="Calibri" w:cs="Times New Roman"/>
          <w:noProof/>
          <w:lang w:eastAsia="pl-PL"/>
        </w:rPr>
      </w:pPr>
      <w:r w:rsidRPr="00E6534F">
        <w:rPr>
          <w:rFonts w:ascii="Calibri" w:eastAsia="Times New Roman" w:hAnsi="Calibri" w:cs="Times New Roman"/>
          <w:bCs/>
          <w:noProof/>
        </w:rPr>
        <w:t>12. Podsumowanie…………………………………………………………………………………………………………………………</w:t>
      </w:r>
      <w:r w:rsidR="00E6534F" w:rsidRPr="00E6534F">
        <w:rPr>
          <w:rFonts w:ascii="Calibri" w:eastAsia="Times New Roman" w:hAnsi="Calibri" w:cs="Times New Roman"/>
          <w:bCs/>
          <w:noProof/>
        </w:rPr>
        <w:t>…22</w:t>
      </w:r>
      <w:r w:rsidR="006F108C" w:rsidRPr="00E6534F">
        <w:br/>
      </w:r>
      <w:r w:rsidR="006F108C" w:rsidRPr="00E6534F">
        <w:br/>
      </w:r>
    </w:p>
    <w:p w:rsidR="00F907A8" w:rsidRPr="00E6534F" w:rsidRDefault="00DA738C" w:rsidP="005667FA">
      <w:pPr>
        <w:tabs>
          <w:tab w:val="left" w:pos="3180"/>
        </w:tabs>
        <w:spacing w:line="360" w:lineRule="auto"/>
        <w:rPr>
          <w:rFonts w:ascii="Calibri" w:eastAsia="Calibri" w:hAnsi="Calibri" w:cs="Times New Roman"/>
        </w:rPr>
      </w:pPr>
      <w:r w:rsidRPr="00E6534F">
        <w:rPr>
          <w:rFonts w:ascii="Calibri" w:eastAsia="Calibri" w:hAnsi="Calibri" w:cs="Times New Roman"/>
        </w:rPr>
        <w:fldChar w:fldCharType="end"/>
      </w:r>
    </w:p>
    <w:p w:rsidR="00DA738C" w:rsidRPr="00E6534F" w:rsidRDefault="00DA738C" w:rsidP="005667FA">
      <w:pPr>
        <w:tabs>
          <w:tab w:val="left" w:pos="3180"/>
        </w:tabs>
        <w:spacing w:line="360" w:lineRule="auto"/>
        <w:rPr>
          <w:rFonts w:ascii="Calibri" w:eastAsia="Calibri" w:hAnsi="Calibri" w:cs="Times New Roman"/>
        </w:rPr>
      </w:pPr>
    </w:p>
    <w:p w:rsidR="00DA738C" w:rsidRPr="00E6534F" w:rsidRDefault="00DA738C" w:rsidP="005667FA">
      <w:pPr>
        <w:tabs>
          <w:tab w:val="left" w:pos="3180"/>
        </w:tabs>
        <w:spacing w:line="360" w:lineRule="auto"/>
        <w:rPr>
          <w:rFonts w:ascii="Calibri" w:eastAsia="Calibri" w:hAnsi="Calibri" w:cs="Times New Roman"/>
        </w:rPr>
      </w:pPr>
    </w:p>
    <w:p w:rsidR="00DA738C" w:rsidRPr="00E6534F" w:rsidRDefault="005667FA" w:rsidP="005667FA">
      <w:pPr>
        <w:keepNext/>
        <w:keepLines/>
        <w:spacing w:before="200" w:after="0" w:line="360" w:lineRule="auto"/>
        <w:outlineLvl w:val="2"/>
        <w:rPr>
          <w:rFonts w:ascii="Arial" w:eastAsia="Times New Roman" w:hAnsi="Arial" w:cs="Arial"/>
          <w:b/>
          <w:bCs/>
          <w:sz w:val="28"/>
          <w:szCs w:val="28"/>
          <w:u w:val="single"/>
          <w:lang w:val="x-none" w:eastAsia="x-none"/>
        </w:rPr>
      </w:pPr>
      <w:bookmarkStart w:id="1" w:name="_Toc390262659"/>
      <w:r w:rsidRPr="00E6534F">
        <w:rPr>
          <w:rFonts w:ascii="Arial" w:eastAsia="Times New Roman" w:hAnsi="Arial" w:cs="Arial"/>
          <w:b/>
          <w:bCs/>
          <w:sz w:val="28"/>
          <w:szCs w:val="28"/>
          <w:u w:val="single"/>
          <w:lang w:eastAsia="x-none"/>
        </w:rPr>
        <w:lastRenderedPageBreak/>
        <w:t xml:space="preserve">1. </w:t>
      </w:r>
      <w:r w:rsidR="00DA738C" w:rsidRPr="00E6534F">
        <w:rPr>
          <w:rFonts w:ascii="Arial" w:eastAsia="Times New Roman" w:hAnsi="Arial" w:cs="Arial"/>
          <w:b/>
          <w:bCs/>
          <w:sz w:val="28"/>
          <w:szCs w:val="28"/>
          <w:u w:val="single"/>
          <w:lang w:val="x-none" w:eastAsia="x-none"/>
        </w:rPr>
        <w:t>Wstęp</w:t>
      </w:r>
      <w:bookmarkEnd w:id="1"/>
    </w:p>
    <w:p w:rsidR="00D67F44" w:rsidRPr="00E6534F" w:rsidRDefault="00D67F44" w:rsidP="005667FA">
      <w:pPr>
        <w:keepNext/>
        <w:keepLines/>
        <w:spacing w:before="200" w:after="0" w:line="360" w:lineRule="auto"/>
        <w:outlineLvl w:val="2"/>
        <w:rPr>
          <w:rFonts w:ascii="Arial" w:eastAsia="Times New Roman" w:hAnsi="Arial" w:cs="Arial"/>
          <w:b/>
          <w:bCs/>
          <w:sz w:val="28"/>
          <w:szCs w:val="28"/>
          <w:u w:val="single"/>
          <w:lang w:val="x-none" w:eastAsia="x-none"/>
        </w:rPr>
      </w:pPr>
    </w:p>
    <w:p w:rsidR="00DA738C" w:rsidRPr="00E6534F" w:rsidRDefault="009A4C75" w:rsidP="005667FA">
      <w:pPr>
        <w:keepNext/>
        <w:keepLines/>
        <w:spacing w:before="200" w:after="0" w:line="360" w:lineRule="auto"/>
        <w:ind w:firstLine="567"/>
        <w:jc w:val="both"/>
        <w:outlineLvl w:val="2"/>
        <w:rPr>
          <w:rFonts w:ascii="Arial" w:eastAsia="Times New Roman" w:hAnsi="Arial" w:cs="Arial"/>
          <w:bCs/>
          <w:sz w:val="24"/>
          <w:szCs w:val="24"/>
          <w:lang w:eastAsia="x-none"/>
        </w:rPr>
      </w:pPr>
      <w:r w:rsidRPr="00E6534F">
        <w:rPr>
          <w:rFonts w:ascii="Arial" w:eastAsia="Times New Roman" w:hAnsi="Arial" w:cs="Arial"/>
          <w:bCs/>
          <w:sz w:val="24"/>
          <w:szCs w:val="24"/>
          <w:lang w:eastAsia="x-none"/>
        </w:rPr>
        <w:t xml:space="preserve"> A</w:t>
      </w:r>
      <w:r w:rsidR="00DA738C" w:rsidRPr="00E6534F">
        <w:rPr>
          <w:rFonts w:ascii="Arial" w:eastAsia="Times New Roman" w:hAnsi="Arial" w:cs="Arial"/>
          <w:bCs/>
          <w:sz w:val="24"/>
          <w:szCs w:val="24"/>
          <w:lang w:eastAsia="x-none"/>
        </w:rPr>
        <w:t>naliza stanu gospodarki odpadami komunalnymi na terenie gminy Suwałki za 2014 rok została sporządzona w celu realizacji zobowiązań nałożonych na organ wykonawczy gminy przez obowiązujące w Polsce prawo w zakresie gospodarki odpadami</w:t>
      </w:r>
      <w:r w:rsidRPr="00E6534F">
        <w:rPr>
          <w:rFonts w:ascii="Arial" w:eastAsia="Times New Roman" w:hAnsi="Arial" w:cs="Arial"/>
          <w:bCs/>
          <w:sz w:val="24"/>
          <w:szCs w:val="24"/>
          <w:lang w:eastAsia="x-none"/>
        </w:rPr>
        <w:t xml:space="preserve">. </w:t>
      </w:r>
      <w:r w:rsidR="00DA738C" w:rsidRPr="00E6534F">
        <w:rPr>
          <w:rFonts w:ascii="Arial" w:eastAsia="Calibri" w:hAnsi="Arial" w:cs="Arial"/>
          <w:sz w:val="24"/>
          <w:szCs w:val="24"/>
        </w:rPr>
        <w:t xml:space="preserve">Gospodarka odpadami, to jedna z ważniejszych dziadzin szeroko pojętej ochrony środowiska. Wraz ze wzrostem jakości życia i rozwojem cywilizacyjnym, produkujemy coraz więcej i coraz bardziej niebezpiecznych odpadów. Żyjąc, mieszkając, prowadząc zwykłe gospodarstwo domowe, stajemy się wytwórcami odpadów. Zorganizowana cywilizacja wymaga organizacji również w dziedzinie zagospodarowania wytworzonych przez jej społeczność odpadów. </w:t>
      </w:r>
    </w:p>
    <w:p w:rsidR="00D67F44" w:rsidRPr="00E6534F" w:rsidRDefault="00DA738C" w:rsidP="005667FA">
      <w:pPr>
        <w:autoSpaceDE w:val="0"/>
        <w:autoSpaceDN w:val="0"/>
        <w:adjustRightInd w:val="0"/>
        <w:spacing w:before="14" w:after="0" w:line="360" w:lineRule="auto"/>
        <w:ind w:right="10" w:firstLine="89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6534F">
        <w:rPr>
          <w:rFonts w:ascii="Arial" w:eastAsia="Calibri" w:hAnsi="Arial" w:cs="Arial"/>
          <w:sz w:val="24"/>
          <w:szCs w:val="24"/>
        </w:rPr>
        <w:t xml:space="preserve">Opracowanie ma na celu analizę prowadzonych działań i podejmowanych decyzji w zakresie gospodarki odpadami komunalnymi na terenie gminy </w:t>
      </w:r>
      <w:r w:rsidR="00D67F44" w:rsidRPr="00E6534F">
        <w:rPr>
          <w:rFonts w:ascii="Arial" w:eastAsia="Calibri" w:hAnsi="Arial" w:cs="Arial"/>
          <w:sz w:val="24"/>
          <w:szCs w:val="24"/>
        </w:rPr>
        <w:t>Suwałki</w:t>
      </w:r>
      <w:r w:rsidRPr="00E6534F">
        <w:rPr>
          <w:rFonts w:ascii="Arial" w:eastAsia="Calibri" w:hAnsi="Arial" w:cs="Arial"/>
          <w:sz w:val="24"/>
          <w:szCs w:val="24"/>
        </w:rPr>
        <w:t>, która pozwoli usprawnić system gospodarki odpadami, ułatwić mieszkańcom właściwe pozbywanie się odpadów oraz wypełnić zadania gminy w zakresie gospodarki odpadami.</w:t>
      </w:r>
      <w:r w:rsidR="00D67F44" w:rsidRPr="00E6534F">
        <w:rPr>
          <w:rFonts w:ascii="Arial" w:eastAsia="Calibri" w:hAnsi="Arial" w:cs="Arial"/>
          <w:sz w:val="24"/>
          <w:szCs w:val="24"/>
        </w:rPr>
        <w:t xml:space="preserve"> Niniejsza analiza</w:t>
      </w:r>
      <w:r w:rsidR="00D67F44" w:rsidRPr="00E6534F">
        <w:rPr>
          <w:rFonts w:ascii="Arial" w:eastAsia="Times New Roman" w:hAnsi="Arial" w:cs="Arial"/>
          <w:sz w:val="24"/>
          <w:szCs w:val="24"/>
          <w:lang w:eastAsia="pl-PL"/>
        </w:rPr>
        <w:t xml:space="preserve"> ma zweryfikować możliwości techniczne i organizacyjne gminy w zakresie możliwości przetwarzania zmieszanych odpadów komunalnych, odpadów zielonych oraz pozostałości z sortowania, a także potrzeb inwestycyjnych, kosztów systemu gospodarki odpadami komunalnymi. Ma również dostarczyć informacji o liczbie mieszkańców, liczbie właścicieli nieruchomości, którzy nie wykonują obowiązków określonych w ustawie, a także ilości odpadów komunalnych, odpadów zielonych oraz pozostałości z sortowania odpadów przeznaczonych do składowania odbieranych z terenu gminy. Głównym celem analizy jest dostarczenie niezbędnych informacji dla stworzenia efektywnego systemu gospodarki odpadami komunalnymi.</w:t>
      </w:r>
    </w:p>
    <w:p w:rsidR="00DA738C" w:rsidRPr="00E6534F" w:rsidRDefault="00DA738C" w:rsidP="005667FA">
      <w:pPr>
        <w:spacing w:after="200" w:line="36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</w:p>
    <w:p w:rsidR="00D67F44" w:rsidRPr="00E6534F" w:rsidRDefault="00D67F44" w:rsidP="005667FA">
      <w:pPr>
        <w:spacing w:after="200" w:line="36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</w:p>
    <w:p w:rsidR="00D67F44" w:rsidRPr="00E6534F" w:rsidRDefault="00D67F44" w:rsidP="005667FA">
      <w:pPr>
        <w:spacing w:after="20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667FA" w:rsidRPr="00E6534F" w:rsidRDefault="005667FA" w:rsidP="005667FA">
      <w:pPr>
        <w:spacing w:after="20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:rsidR="00124BAA" w:rsidRPr="00E6534F" w:rsidRDefault="00124BAA" w:rsidP="005667FA">
      <w:pPr>
        <w:spacing w:after="20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:rsidR="00D67F44" w:rsidRPr="00E6534F" w:rsidRDefault="005667FA" w:rsidP="005667FA">
      <w:pPr>
        <w:spacing w:after="200" w:line="360" w:lineRule="auto"/>
        <w:jc w:val="both"/>
        <w:rPr>
          <w:rFonts w:ascii="Arial" w:eastAsia="Calibri" w:hAnsi="Arial" w:cs="Arial"/>
          <w:b/>
          <w:sz w:val="28"/>
          <w:szCs w:val="28"/>
          <w:u w:val="single"/>
        </w:rPr>
      </w:pPr>
      <w:r w:rsidRPr="00E6534F">
        <w:rPr>
          <w:rFonts w:ascii="Arial" w:eastAsia="Calibri" w:hAnsi="Arial" w:cs="Arial"/>
          <w:b/>
          <w:sz w:val="28"/>
          <w:szCs w:val="28"/>
          <w:u w:val="single"/>
        </w:rPr>
        <w:lastRenderedPageBreak/>
        <w:t xml:space="preserve">2. </w:t>
      </w:r>
      <w:r w:rsidR="00D67F44" w:rsidRPr="00E6534F">
        <w:rPr>
          <w:rFonts w:ascii="Arial" w:eastAsia="Calibri" w:hAnsi="Arial" w:cs="Arial"/>
          <w:b/>
          <w:sz w:val="28"/>
          <w:szCs w:val="28"/>
          <w:u w:val="single"/>
        </w:rPr>
        <w:t>Uwarunkowania prawne</w:t>
      </w:r>
    </w:p>
    <w:p w:rsidR="00DA738C" w:rsidRPr="00E6534F" w:rsidRDefault="003652DE" w:rsidP="005667FA">
      <w:pPr>
        <w:spacing w:after="200" w:line="36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E6534F">
        <w:rPr>
          <w:rFonts w:ascii="Arial" w:eastAsia="Calibri" w:hAnsi="Arial" w:cs="Arial"/>
          <w:sz w:val="24"/>
          <w:szCs w:val="24"/>
        </w:rPr>
        <w:t>Analizę sporządzono na podstawie</w:t>
      </w:r>
      <w:r w:rsidR="00DA738C" w:rsidRPr="00E6534F">
        <w:rPr>
          <w:rFonts w:ascii="Arial" w:eastAsia="Calibri" w:hAnsi="Arial" w:cs="Arial"/>
          <w:sz w:val="24"/>
          <w:szCs w:val="24"/>
        </w:rPr>
        <w:t xml:space="preserve"> art. 3 ust. 2 pkt 10 ustawy z dnia 13 września 1996 roku o utrzymaniu czystości i porządku w gminach (tj. Dz. U. 201</w:t>
      </w:r>
      <w:r w:rsidRPr="00E6534F">
        <w:rPr>
          <w:rFonts w:ascii="Arial" w:eastAsia="Calibri" w:hAnsi="Arial" w:cs="Arial"/>
          <w:sz w:val="24"/>
          <w:szCs w:val="24"/>
        </w:rPr>
        <w:t>3</w:t>
      </w:r>
      <w:r w:rsidR="00DA738C" w:rsidRPr="00E6534F">
        <w:rPr>
          <w:rFonts w:ascii="Arial" w:eastAsia="Calibri" w:hAnsi="Arial" w:cs="Arial"/>
          <w:sz w:val="24"/>
          <w:szCs w:val="24"/>
        </w:rPr>
        <w:t xml:space="preserve"> </w:t>
      </w:r>
      <w:r w:rsidRPr="00E6534F">
        <w:rPr>
          <w:rFonts w:ascii="Arial" w:eastAsia="Calibri" w:hAnsi="Arial" w:cs="Arial"/>
          <w:sz w:val="24"/>
          <w:szCs w:val="24"/>
        </w:rPr>
        <w:t xml:space="preserve">r. </w:t>
      </w:r>
      <w:r w:rsidR="00DA738C" w:rsidRPr="00E6534F">
        <w:rPr>
          <w:rFonts w:ascii="Arial" w:eastAsia="Calibri" w:hAnsi="Arial" w:cs="Arial"/>
          <w:sz w:val="24"/>
          <w:szCs w:val="24"/>
        </w:rPr>
        <w:t>poz.</w:t>
      </w:r>
      <w:r w:rsidRPr="00E6534F">
        <w:rPr>
          <w:rFonts w:ascii="Arial" w:eastAsia="Calibri" w:hAnsi="Arial" w:cs="Arial"/>
          <w:sz w:val="24"/>
          <w:szCs w:val="24"/>
        </w:rPr>
        <w:t>1399</w:t>
      </w:r>
      <w:r w:rsidR="00DA738C" w:rsidRPr="00E6534F">
        <w:rPr>
          <w:rFonts w:ascii="Arial" w:eastAsia="Calibri" w:hAnsi="Arial" w:cs="Arial"/>
          <w:sz w:val="24"/>
          <w:szCs w:val="24"/>
        </w:rPr>
        <w:t xml:space="preserve"> ze zm</w:t>
      </w:r>
      <w:r w:rsidRPr="00E6534F">
        <w:rPr>
          <w:rFonts w:ascii="Arial" w:eastAsia="Calibri" w:hAnsi="Arial" w:cs="Arial"/>
          <w:sz w:val="24"/>
          <w:szCs w:val="24"/>
        </w:rPr>
        <w:t>.), gdzie określony został wymagany zakres takiej analizy.</w:t>
      </w:r>
    </w:p>
    <w:p w:rsidR="003652DE" w:rsidRPr="00E6534F" w:rsidRDefault="003652DE" w:rsidP="005667FA">
      <w:pPr>
        <w:spacing w:after="200" w:line="36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E6534F">
        <w:rPr>
          <w:rFonts w:ascii="Arial" w:eastAsia="Calibri" w:hAnsi="Arial" w:cs="Arial"/>
          <w:sz w:val="24"/>
          <w:szCs w:val="24"/>
        </w:rPr>
        <w:t>Analiza swoim zakresem obejmuje:</w:t>
      </w:r>
    </w:p>
    <w:p w:rsidR="003652DE" w:rsidRPr="00E6534F" w:rsidRDefault="003652DE" w:rsidP="005667FA">
      <w:pPr>
        <w:pStyle w:val="Akapitzlist"/>
        <w:numPr>
          <w:ilvl w:val="0"/>
          <w:numId w:val="2"/>
        </w:numPr>
        <w:spacing w:after="20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E6534F">
        <w:rPr>
          <w:rFonts w:ascii="Arial" w:eastAsia="Calibri" w:hAnsi="Arial" w:cs="Arial"/>
          <w:sz w:val="24"/>
          <w:szCs w:val="24"/>
        </w:rPr>
        <w:t>Możliwości przetwarzania zmieszanych odpadów komunalnych, odpadów zielonych oraz pozostałości z sortowania odpadów komunalnych przeznaczonych do składowania;</w:t>
      </w:r>
    </w:p>
    <w:p w:rsidR="003652DE" w:rsidRPr="00E6534F" w:rsidRDefault="003652DE" w:rsidP="005667FA">
      <w:pPr>
        <w:pStyle w:val="Akapitzlist"/>
        <w:numPr>
          <w:ilvl w:val="0"/>
          <w:numId w:val="2"/>
        </w:numPr>
        <w:spacing w:after="20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E6534F">
        <w:rPr>
          <w:rFonts w:ascii="Arial" w:eastAsia="Calibri" w:hAnsi="Arial" w:cs="Arial"/>
          <w:sz w:val="24"/>
          <w:szCs w:val="24"/>
        </w:rPr>
        <w:t>Potrzeby inwestycyjne związane z gospodarowaniem odpadami komunalnymi;</w:t>
      </w:r>
    </w:p>
    <w:p w:rsidR="003652DE" w:rsidRPr="00E6534F" w:rsidRDefault="003652DE" w:rsidP="005667FA">
      <w:pPr>
        <w:pStyle w:val="Akapitzlist"/>
        <w:numPr>
          <w:ilvl w:val="0"/>
          <w:numId w:val="2"/>
        </w:numPr>
        <w:spacing w:after="20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E6534F">
        <w:rPr>
          <w:rFonts w:ascii="Arial" w:eastAsia="Calibri" w:hAnsi="Arial" w:cs="Arial"/>
          <w:sz w:val="24"/>
          <w:szCs w:val="24"/>
        </w:rPr>
        <w:t>Koszty poniesione w związku z odbieraniem, odzyskiem, recyklingiem i unieszkodliwianiem odpadów komunalnych;</w:t>
      </w:r>
    </w:p>
    <w:p w:rsidR="003652DE" w:rsidRPr="00E6534F" w:rsidRDefault="003652DE" w:rsidP="005667FA">
      <w:pPr>
        <w:pStyle w:val="Akapitzlist"/>
        <w:numPr>
          <w:ilvl w:val="0"/>
          <w:numId w:val="2"/>
        </w:numPr>
        <w:spacing w:after="20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E6534F">
        <w:rPr>
          <w:rFonts w:ascii="Arial" w:eastAsia="Calibri" w:hAnsi="Arial" w:cs="Arial"/>
          <w:sz w:val="24"/>
          <w:szCs w:val="24"/>
        </w:rPr>
        <w:t>Liczbę mieszkańców</w:t>
      </w:r>
    </w:p>
    <w:p w:rsidR="003652DE" w:rsidRPr="00E6534F" w:rsidRDefault="003652DE" w:rsidP="005667FA">
      <w:pPr>
        <w:pStyle w:val="Akapitzlist"/>
        <w:numPr>
          <w:ilvl w:val="0"/>
          <w:numId w:val="2"/>
        </w:numPr>
        <w:spacing w:after="20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E6534F">
        <w:rPr>
          <w:rFonts w:ascii="Arial" w:eastAsia="Calibri" w:hAnsi="Arial" w:cs="Arial"/>
          <w:sz w:val="24"/>
          <w:szCs w:val="24"/>
        </w:rPr>
        <w:t>Liczbę właścicieli nieruchomości, którzy nie zawarli umowy;</w:t>
      </w:r>
    </w:p>
    <w:p w:rsidR="003652DE" w:rsidRPr="00E6534F" w:rsidRDefault="003652DE" w:rsidP="005667FA">
      <w:pPr>
        <w:pStyle w:val="Akapitzlist"/>
        <w:numPr>
          <w:ilvl w:val="0"/>
          <w:numId w:val="2"/>
        </w:numPr>
        <w:spacing w:after="20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E6534F">
        <w:rPr>
          <w:rFonts w:ascii="Arial" w:eastAsia="Calibri" w:hAnsi="Arial" w:cs="Arial"/>
          <w:sz w:val="24"/>
          <w:szCs w:val="24"/>
        </w:rPr>
        <w:t>Ilość odpadów komunalnych wytwarzanych na terenie gminy;</w:t>
      </w:r>
    </w:p>
    <w:p w:rsidR="003652DE" w:rsidRPr="00E6534F" w:rsidRDefault="003652DE" w:rsidP="005667FA">
      <w:pPr>
        <w:pStyle w:val="Akapitzlist"/>
        <w:numPr>
          <w:ilvl w:val="0"/>
          <w:numId w:val="2"/>
        </w:numPr>
        <w:spacing w:after="20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E6534F">
        <w:rPr>
          <w:rFonts w:ascii="Arial" w:eastAsia="Calibri" w:hAnsi="Arial" w:cs="Arial"/>
          <w:sz w:val="24"/>
          <w:szCs w:val="24"/>
        </w:rPr>
        <w:t>Ilość zmieszanych odpadów komunalnych, odpadów zielonych oraz pozostałości z sortowania odpadów komunalnych przeznaczonych do składowania odbieranych z terenu gminy</w:t>
      </w:r>
      <w:r w:rsidR="00C14D0F" w:rsidRPr="00E6534F">
        <w:rPr>
          <w:rFonts w:ascii="Arial" w:eastAsia="Calibri" w:hAnsi="Arial" w:cs="Arial"/>
          <w:sz w:val="24"/>
          <w:szCs w:val="24"/>
        </w:rPr>
        <w:t xml:space="preserve">. </w:t>
      </w:r>
    </w:p>
    <w:p w:rsidR="00C14D0F" w:rsidRPr="00E6534F" w:rsidRDefault="00C14D0F" w:rsidP="005667FA">
      <w:pPr>
        <w:spacing w:after="20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E6534F">
        <w:rPr>
          <w:rFonts w:ascii="Arial" w:eastAsia="Calibri" w:hAnsi="Arial" w:cs="Arial"/>
          <w:sz w:val="24"/>
          <w:szCs w:val="24"/>
        </w:rPr>
        <w:t xml:space="preserve">System gospodarowania odpadami komunalnymi na terenie gminy Suwałki funkcjonuje w oparciu o następujące </w:t>
      </w:r>
      <w:r w:rsidR="00A40660" w:rsidRPr="00E6534F">
        <w:rPr>
          <w:rFonts w:ascii="Arial" w:eastAsia="Calibri" w:hAnsi="Arial" w:cs="Arial"/>
          <w:sz w:val="24"/>
          <w:szCs w:val="24"/>
        </w:rPr>
        <w:t>akty prawne:</w:t>
      </w:r>
    </w:p>
    <w:p w:rsidR="00A40660" w:rsidRPr="00E6534F" w:rsidRDefault="00A40660" w:rsidP="005667FA">
      <w:pPr>
        <w:numPr>
          <w:ilvl w:val="0"/>
          <w:numId w:val="3"/>
        </w:numPr>
        <w:spacing w:after="200" w:line="360" w:lineRule="auto"/>
        <w:rPr>
          <w:rFonts w:ascii="Arial" w:eastAsia="Calibri" w:hAnsi="Arial" w:cs="Arial"/>
          <w:b/>
          <w:bCs/>
          <w:i/>
          <w:sz w:val="24"/>
          <w:szCs w:val="24"/>
        </w:rPr>
      </w:pPr>
      <w:r w:rsidRPr="00E6534F">
        <w:rPr>
          <w:rFonts w:ascii="Arial" w:eastAsia="Calibri" w:hAnsi="Arial" w:cs="Arial"/>
          <w:b/>
          <w:sz w:val="24"/>
          <w:szCs w:val="24"/>
          <w:u w:val="single"/>
        </w:rPr>
        <w:t>Ust</w:t>
      </w:r>
      <w:r w:rsidR="007F180D" w:rsidRPr="00E6534F">
        <w:rPr>
          <w:rFonts w:ascii="Arial" w:eastAsia="Calibri" w:hAnsi="Arial" w:cs="Arial"/>
          <w:b/>
          <w:sz w:val="24"/>
          <w:szCs w:val="24"/>
          <w:u w:val="single"/>
        </w:rPr>
        <w:t>awa z dnia 13 września 1996 r.</w:t>
      </w:r>
      <w:r w:rsidRPr="00E6534F">
        <w:rPr>
          <w:rFonts w:ascii="Arial" w:eastAsia="Calibri" w:hAnsi="Arial" w:cs="Arial"/>
          <w:sz w:val="24"/>
          <w:szCs w:val="24"/>
        </w:rPr>
        <w:t xml:space="preserve"> </w:t>
      </w:r>
      <w:r w:rsidR="007F180D" w:rsidRPr="00E6534F"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                 </w:t>
      </w:r>
      <w:r w:rsidRPr="00E6534F">
        <w:rPr>
          <w:rFonts w:ascii="Arial" w:eastAsia="Calibri" w:hAnsi="Arial" w:cs="Arial"/>
          <w:i/>
          <w:sz w:val="24"/>
          <w:szCs w:val="24"/>
        </w:rPr>
        <w:t>o utrzymaniu czystości i porządku w gminach (tj. Dz. U. 2013 r. poz.1399 ze zm.)</w:t>
      </w:r>
      <w:r w:rsidR="009669CA" w:rsidRPr="00E6534F">
        <w:rPr>
          <w:rFonts w:ascii="Arial" w:eastAsia="Calibri" w:hAnsi="Arial" w:cs="Arial"/>
          <w:i/>
          <w:sz w:val="24"/>
          <w:szCs w:val="24"/>
        </w:rPr>
        <w:t xml:space="preserve">  </w:t>
      </w:r>
    </w:p>
    <w:p w:rsidR="00A40660" w:rsidRPr="00E6534F" w:rsidRDefault="00AB4D78" w:rsidP="005667FA">
      <w:pPr>
        <w:numPr>
          <w:ilvl w:val="0"/>
          <w:numId w:val="3"/>
        </w:numPr>
        <w:spacing w:after="200" w:line="360" w:lineRule="auto"/>
        <w:rPr>
          <w:rFonts w:ascii="Arial" w:eastAsia="Calibri" w:hAnsi="Arial" w:cs="Arial"/>
          <w:bCs/>
          <w:i/>
          <w:sz w:val="24"/>
          <w:szCs w:val="24"/>
        </w:rPr>
      </w:pPr>
      <w:hyperlink r:id="rId9" w:history="1">
        <w:r w:rsidR="00A40660" w:rsidRPr="00E6534F">
          <w:rPr>
            <w:rStyle w:val="Hipercze"/>
            <w:rFonts w:ascii="Arial" w:eastAsia="Calibri" w:hAnsi="Arial" w:cs="Arial"/>
            <w:b/>
            <w:bCs/>
            <w:color w:val="auto"/>
            <w:sz w:val="24"/>
            <w:szCs w:val="24"/>
          </w:rPr>
          <w:t>Uchwała nr XXXV/307/13</w:t>
        </w:r>
      </w:hyperlink>
      <w:r w:rsidR="009669CA" w:rsidRPr="00E6534F">
        <w:rPr>
          <w:rStyle w:val="Hipercze"/>
          <w:rFonts w:ascii="Arial" w:eastAsia="Calibri" w:hAnsi="Arial" w:cs="Arial"/>
          <w:b/>
          <w:bCs/>
          <w:color w:val="auto"/>
          <w:sz w:val="24"/>
          <w:szCs w:val="24"/>
        </w:rPr>
        <w:t xml:space="preserve"> z dnia 30 października 2013 r.</w:t>
      </w:r>
      <w:r w:rsidR="009669CA" w:rsidRPr="00E6534F">
        <w:rPr>
          <w:rStyle w:val="Hipercze"/>
          <w:rFonts w:ascii="Arial" w:eastAsia="Calibri" w:hAnsi="Arial" w:cs="Arial"/>
          <w:b/>
          <w:bCs/>
          <w:color w:val="auto"/>
          <w:sz w:val="24"/>
          <w:szCs w:val="24"/>
          <w:u w:val="none"/>
        </w:rPr>
        <w:t xml:space="preserve">   </w:t>
      </w:r>
      <w:r w:rsidR="007F180D" w:rsidRPr="00E6534F">
        <w:rPr>
          <w:rStyle w:val="Hipercze"/>
          <w:rFonts w:ascii="Arial" w:eastAsia="Calibri" w:hAnsi="Arial" w:cs="Arial"/>
          <w:b/>
          <w:bCs/>
          <w:color w:val="auto"/>
          <w:sz w:val="24"/>
          <w:szCs w:val="24"/>
          <w:u w:val="none"/>
        </w:rPr>
        <w:t xml:space="preserve">                           </w:t>
      </w:r>
      <w:r w:rsidR="009669CA" w:rsidRPr="00E6534F">
        <w:rPr>
          <w:rStyle w:val="Hipercze"/>
          <w:rFonts w:ascii="Arial" w:eastAsia="Calibri" w:hAnsi="Arial" w:cs="Arial"/>
          <w:b/>
          <w:bCs/>
          <w:color w:val="auto"/>
          <w:sz w:val="24"/>
          <w:szCs w:val="24"/>
          <w:u w:val="none"/>
        </w:rPr>
        <w:t xml:space="preserve"> </w:t>
      </w:r>
      <w:r w:rsidR="009669CA" w:rsidRPr="00E6534F">
        <w:rPr>
          <w:rStyle w:val="Hipercze"/>
          <w:rFonts w:ascii="Arial" w:eastAsia="Calibri" w:hAnsi="Arial" w:cs="Arial"/>
          <w:bCs/>
          <w:i/>
          <w:color w:val="auto"/>
          <w:sz w:val="24"/>
          <w:szCs w:val="24"/>
          <w:u w:val="none"/>
        </w:rPr>
        <w:t>w spawie regulaminu  utrzymania czystości i porządku na terenie Gminy Suwałki</w:t>
      </w:r>
    </w:p>
    <w:p w:rsidR="009669CA" w:rsidRPr="00E6534F" w:rsidRDefault="00AB4D78" w:rsidP="005667FA">
      <w:pPr>
        <w:numPr>
          <w:ilvl w:val="0"/>
          <w:numId w:val="4"/>
        </w:numPr>
        <w:spacing w:after="200" w:line="360" w:lineRule="auto"/>
        <w:rPr>
          <w:rStyle w:val="Hipercze"/>
          <w:rFonts w:ascii="Arial" w:eastAsia="Calibri" w:hAnsi="Arial" w:cs="Arial"/>
          <w:bCs/>
          <w:i/>
          <w:color w:val="auto"/>
          <w:sz w:val="24"/>
          <w:szCs w:val="24"/>
          <w:u w:val="none"/>
        </w:rPr>
      </w:pPr>
      <w:hyperlink r:id="rId10" w:history="1">
        <w:r w:rsidR="00A40660" w:rsidRPr="00E6534F">
          <w:rPr>
            <w:rStyle w:val="Hipercze"/>
            <w:rFonts w:ascii="Arial" w:eastAsia="Calibri" w:hAnsi="Arial" w:cs="Arial"/>
            <w:b/>
            <w:bCs/>
            <w:color w:val="auto"/>
            <w:sz w:val="24"/>
            <w:szCs w:val="24"/>
          </w:rPr>
          <w:t>Uchwała nr XXXV/308/13</w:t>
        </w:r>
      </w:hyperlink>
      <w:r w:rsidR="009669CA" w:rsidRPr="00E6534F">
        <w:rPr>
          <w:rStyle w:val="Hipercze"/>
          <w:rFonts w:ascii="Arial" w:eastAsia="Calibri" w:hAnsi="Arial" w:cs="Arial"/>
          <w:b/>
          <w:bCs/>
          <w:color w:val="auto"/>
          <w:sz w:val="24"/>
          <w:szCs w:val="24"/>
        </w:rPr>
        <w:tab/>
        <w:t xml:space="preserve"> z dnia 30 października 2013 r.</w:t>
      </w:r>
      <w:r w:rsidR="009669CA" w:rsidRPr="00E6534F">
        <w:rPr>
          <w:rStyle w:val="Hipercze"/>
          <w:rFonts w:ascii="Arial" w:eastAsia="Calibri" w:hAnsi="Arial" w:cs="Arial"/>
          <w:b/>
          <w:bCs/>
          <w:color w:val="auto"/>
          <w:sz w:val="24"/>
          <w:szCs w:val="24"/>
          <w:u w:val="none"/>
        </w:rPr>
        <w:t xml:space="preserve">                                           </w:t>
      </w:r>
      <w:r w:rsidR="009669CA" w:rsidRPr="00E6534F">
        <w:rPr>
          <w:rStyle w:val="Hipercze"/>
          <w:rFonts w:ascii="Arial" w:eastAsia="Calibri" w:hAnsi="Arial" w:cs="Arial"/>
          <w:bCs/>
          <w:i/>
          <w:color w:val="auto"/>
          <w:sz w:val="24"/>
          <w:szCs w:val="24"/>
          <w:u w:val="none"/>
        </w:rPr>
        <w:t>w sprawie określenia terminu, częstotliwości i trybu uiszczania opłaty za gospodarowanie odpadami komunalnymi</w:t>
      </w:r>
    </w:p>
    <w:p w:rsidR="00A40660" w:rsidRPr="00E6534F" w:rsidRDefault="00AB4D78" w:rsidP="005667FA">
      <w:pPr>
        <w:numPr>
          <w:ilvl w:val="0"/>
          <w:numId w:val="4"/>
        </w:numPr>
        <w:spacing w:after="200" w:line="36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hyperlink r:id="rId11" w:history="1">
        <w:r w:rsidR="00A40660" w:rsidRPr="00E6534F">
          <w:rPr>
            <w:rStyle w:val="Hipercze"/>
            <w:rFonts w:ascii="Arial" w:eastAsia="Calibri" w:hAnsi="Arial" w:cs="Arial"/>
            <w:b/>
            <w:bCs/>
            <w:color w:val="auto"/>
            <w:sz w:val="24"/>
            <w:szCs w:val="24"/>
          </w:rPr>
          <w:t>Uchwała nr XXXV/309/13</w:t>
        </w:r>
      </w:hyperlink>
      <w:r w:rsidR="009669CA" w:rsidRPr="00E6534F">
        <w:rPr>
          <w:rStyle w:val="Hipercze"/>
          <w:rFonts w:ascii="Arial" w:eastAsia="Calibri" w:hAnsi="Arial" w:cs="Arial"/>
          <w:b/>
          <w:bCs/>
          <w:color w:val="auto"/>
          <w:sz w:val="24"/>
          <w:szCs w:val="24"/>
        </w:rPr>
        <w:t xml:space="preserve"> z dnia 30 października 2013 r.</w:t>
      </w:r>
      <w:r w:rsidR="009669CA" w:rsidRPr="00E6534F">
        <w:rPr>
          <w:rStyle w:val="Hipercze"/>
          <w:rFonts w:ascii="Arial" w:eastAsia="Calibri" w:hAnsi="Arial" w:cs="Arial"/>
          <w:b/>
          <w:bCs/>
          <w:color w:val="auto"/>
          <w:sz w:val="24"/>
          <w:szCs w:val="24"/>
          <w:u w:val="none"/>
        </w:rPr>
        <w:t xml:space="preserve">   </w:t>
      </w:r>
      <w:r w:rsidR="009669CA" w:rsidRPr="00E6534F">
        <w:rPr>
          <w:rStyle w:val="Hipercze"/>
          <w:rFonts w:ascii="Arial" w:eastAsia="Calibri" w:hAnsi="Arial" w:cs="Arial"/>
          <w:b/>
          <w:bCs/>
          <w:color w:val="auto"/>
          <w:sz w:val="24"/>
          <w:szCs w:val="24"/>
          <w:u w:val="none"/>
        </w:rPr>
        <w:tab/>
      </w:r>
      <w:r w:rsidR="009669CA" w:rsidRPr="00E6534F">
        <w:rPr>
          <w:rStyle w:val="Hipercze"/>
          <w:rFonts w:ascii="Arial" w:eastAsia="Calibri" w:hAnsi="Arial" w:cs="Arial"/>
          <w:b/>
          <w:bCs/>
          <w:color w:val="auto"/>
          <w:sz w:val="24"/>
          <w:szCs w:val="24"/>
          <w:u w:val="none"/>
        </w:rPr>
        <w:tab/>
        <w:t xml:space="preserve">       </w:t>
      </w:r>
      <w:r w:rsidR="009669CA" w:rsidRPr="00E6534F">
        <w:rPr>
          <w:rStyle w:val="Hipercze"/>
          <w:rFonts w:ascii="Arial" w:eastAsia="Calibri" w:hAnsi="Arial" w:cs="Arial"/>
          <w:bCs/>
          <w:i/>
          <w:color w:val="auto"/>
          <w:sz w:val="24"/>
          <w:szCs w:val="24"/>
          <w:u w:val="none"/>
        </w:rPr>
        <w:t>w sprawie wyboru metody ustalenia opłaty za gospodarowanie odpadami komunalnymi oraz ustalenia wysokości tej opłaty i ustalenia stawki opłaty za pojemnik</w:t>
      </w:r>
      <w:r w:rsidR="009669CA" w:rsidRPr="00E6534F">
        <w:rPr>
          <w:rStyle w:val="Hipercze"/>
          <w:rFonts w:ascii="Arial" w:eastAsia="Calibri" w:hAnsi="Arial" w:cs="Arial"/>
          <w:bCs/>
          <w:i/>
          <w:color w:val="auto"/>
          <w:sz w:val="24"/>
          <w:szCs w:val="24"/>
          <w:u w:val="none"/>
        </w:rPr>
        <w:tab/>
      </w:r>
      <w:r w:rsidR="009669CA" w:rsidRPr="00E6534F">
        <w:rPr>
          <w:rStyle w:val="Hipercze"/>
          <w:rFonts w:ascii="Arial" w:eastAsia="Calibri" w:hAnsi="Arial" w:cs="Arial"/>
          <w:b/>
          <w:bCs/>
          <w:color w:val="auto"/>
          <w:sz w:val="24"/>
          <w:szCs w:val="24"/>
          <w:u w:val="none"/>
        </w:rPr>
        <w:tab/>
      </w:r>
      <w:r w:rsidR="009669CA" w:rsidRPr="00E6534F">
        <w:rPr>
          <w:rStyle w:val="Hipercze"/>
          <w:rFonts w:ascii="Arial" w:eastAsia="Calibri" w:hAnsi="Arial" w:cs="Arial"/>
          <w:b/>
          <w:bCs/>
          <w:color w:val="auto"/>
          <w:sz w:val="24"/>
          <w:szCs w:val="24"/>
          <w:u w:val="none"/>
        </w:rPr>
        <w:tab/>
      </w:r>
      <w:r w:rsidR="009669CA" w:rsidRPr="00E6534F">
        <w:rPr>
          <w:rStyle w:val="Hipercze"/>
          <w:rFonts w:ascii="Arial" w:eastAsia="Calibri" w:hAnsi="Arial" w:cs="Arial"/>
          <w:b/>
          <w:bCs/>
          <w:color w:val="auto"/>
          <w:sz w:val="24"/>
          <w:szCs w:val="24"/>
          <w:u w:val="none"/>
        </w:rPr>
        <w:tab/>
      </w:r>
      <w:r w:rsidR="009669CA" w:rsidRPr="00E6534F">
        <w:rPr>
          <w:rStyle w:val="Hipercze"/>
          <w:rFonts w:ascii="Arial" w:eastAsia="Calibri" w:hAnsi="Arial" w:cs="Arial"/>
          <w:b/>
          <w:bCs/>
          <w:color w:val="auto"/>
          <w:sz w:val="24"/>
          <w:szCs w:val="24"/>
          <w:u w:val="none"/>
        </w:rPr>
        <w:tab/>
      </w:r>
      <w:r w:rsidR="009669CA" w:rsidRPr="00E6534F">
        <w:rPr>
          <w:rStyle w:val="Hipercze"/>
          <w:rFonts w:ascii="Arial" w:eastAsia="Calibri" w:hAnsi="Arial" w:cs="Arial"/>
          <w:b/>
          <w:bCs/>
          <w:color w:val="auto"/>
          <w:sz w:val="24"/>
          <w:szCs w:val="24"/>
          <w:u w:val="none"/>
        </w:rPr>
        <w:tab/>
        <w:t xml:space="preserve">                                        </w:t>
      </w:r>
    </w:p>
    <w:p w:rsidR="00A40660" w:rsidRPr="00E6534F" w:rsidRDefault="00AB4D78" w:rsidP="005667FA">
      <w:pPr>
        <w:numPr>
          <w:ilvl w:val="0"/>
          <w:numId w:val="5"/>
        </w:numPr>
        <w:spacing w:after="200" w:line="360" w:lineRule="auto"/>
        <w:jc w:val="both"/>
        <w:rPr>
          <w:rFonts w:ascii="Arial" w:eastAsia="Calibri" w:hAnsi="Arial" w:cs="Arial"/>
          <w:bCs/>
          <w:i/>
          <w:sz w:val="24"/>
          <w:szCs w:val="24"/>
        </w:rPr>
      </w:pPr>
      <w:hyperlink r:id="rId12" w:history="1">
        <w:r w:rsidR="00A40660" w:rsidRPr="00E6534F">
          <w:rPr>
            <w:rStyle w:val="Hipercze"/>
            <w:rFonts w:ascii="Arial" w:eastAsia="Calibri" w:hAnsi="Arial" w:cs="Arial"/>
            <w:b/>
            <w:bCs/>
            <w:color w:val="auto"/>
            <w:sz w:val="24"/>
            <w:szCs w:val="24"/>
          </w:rPr>
          <w:t>Uchwała nr XXXV/310/13</w:t>
        </w:r>
      </w:hyperlink>
      <w:r w:rsidR="009669CA" w:rsidRPr="00E6534F">
        <w:rPr>
          <w:rStyle w:val="Hipercze"/>
          <w:rFonts w:ascii="Arial" w:eastAsia="Calibri" w:hAnsi="Arial" w:cs="Arial"/>
          <w:b/>
          <w:bCs/>
          <w:color w:val="auto"/>
          <w:sz w:val="24"/>
          <w:szCs w:val="24"/>
        </w:rPr>
        <w:t xml:space="preserve"> z dnia 30 października 2013 r.</w:t>
      </w:r>
      <w:r w:rsidR="009669CA" w:rsidRPr="00E6534F">
        <w:rPr>
          <w:rStyle w:val="Hipercze"/>
          <w:rFonts w:ascii="Arial" w:eastAsia="Calibri" w:hAnsi="Arial" w:cs="Arial"/>
          <w:b/>
          <w:bCs/>
          <w:color w:val="auto"/>
          <w:sz w:val="24"/>
          <w:szCs w:val="24"/>
          <w:u w:val="none"/>
        </w:rPr>
        <w:t xml:space="preserve">     </w:t>
      </w:r>
      <w:r w:rsidR="009669CA" w:rsidRPr="00E6534F">
        <w:rPr>
          <w:rStyle w:val="Hipercze"/>
          <w:rFonts w:ascii="Arial" w:eastAsia="Calibri" w:hAnsi="Arial" w:cs="Arial"/>
          <w:b/>
          <w:bCs/>
          <w:color w:val="auto"/>
          <w:sz w:val="24"/>
          <w:szCs w:val="24"/>
          <w:u w:val="none"/>
        </w:rPr>
        <w:tab/>
      </w:r>
      <w:r w:rsidR="009669CA" w:rsidRPr="00E6534F">
        <w:rPr>
          <w:rStyle w:val="Hipercze"/>
          <w:rFonts w:ascii="Arial" w:eastAsia="Calibri" w:hAnsi="Arial" w:cs="Arial"/>
          <w:b/>
          <w:bCs/>
          <w:color w:val="auto"/>
          <w:sz w:val="24"/>
          <w:szCs w:val="24"/>
          <w:u w:val="none"/>
        </w:rPr>
        <w:tab/>
        <w:t xml:space="preserve">  </w:t>
      </w:r>
      <w:r w:rsidR="001C6714" w:rsidRPr="00E6534F">
        <w:rPr>
          <w:rStyle w:val="Hipercze"/>
          <w:rFonts w:ascii="Arial" w:eastAsia="Calibri" w:hAnsi="Arial" w:cs="Arial"/>
          <w:b/>
          <w:bCs/>
          <w:color w:val="auto"/>
          <w:sz w:val="24"/>
          <w:szCs w:val="24"/>
          <w:u w:val="none"/>
        </w:rPr>
        <w:t xml:space="preserve">                               </w:t>
      </w:r>
      <w:r w:rsidR="009669CA" w:rsidRPr="00E6534F">
        <w:rPr>
          <w:rStyle w:val="Hipercze"/>
          <w:rFonts w:ascii="Arial" w:eastAsia="Calibri" w:hAnsi="Arial" w:cs="Arial"/>
          <w:bCs/>
          <w:i/>
          <w:color w:val="auto"/>
          <w:sz w:val="24"/>
          <w:szCs w:val="24"/>
          <w:u w:val="none"/>
        </w:rPr>
        <w:t xml:space="preserve">w sprawie określenia wzorów deklaracji o wysokości </w:t>
      </w:r>
      <w:r w:rsidR="001C6714" w:rsidRPr="00E6534F">
        <w:rPr>
          <w:rStyle w:val="Hipercze"/>
          <w:rFonts w:ascii="Arial" w:eastAsia="Calibri" w:hAnsi="Arial" w:cs="Arial"/>
          <w:bCs/>
          <w:i/>
          <w:color w:val="auto"/>
          <w:sz w:val="24"/>
          <w:szCs w:val="24"/>
          <w:u w:val="none"/>
        </w:rPr>
        <w:t>opłaty za gospodarowanie odpadami komunalnymi</w:t>
      </w:r>
      <w:r w:rsidR="009669CA" w:rsidRPr="00E6534F">
        <w:rPr>
          <w:rStyle w:val="Hipercze"/>
          <w:rFonts w:ascii="Arial" w:eastAsia="Calibri" w:hAnsi="Arial" w:cs="Arial"/>
          <w:b/>
          <w:bCs/>
          <w:color w:val="auto"/>
          <w:sz w:val="24"/>
          <w:szCs w:val="24"/>
          <w:u w:val="none"/>
        </w:rPr>
        <w:t xml:space="preserve"> </w:t>
      </w:r>
      <w:r w:rsidR="001C6714" w:rsidRPr="00E6534F">
        <w:rPr>
          <w:rStyle w:val="Hipercze"/>
          <w:rFonts w:ascii="Arial" w:eastAsia="Calibri" w:hAnsi="Arial" w:cs="Arial"/>
          <w:bCs/>
          <w:i/>
          <w:color w:val="auto"/>
          <w:sz w:val="24"/>
          <w:szCs w:val="24"/>
          <w:u w:val="none"/>
        </w:rPr>
        <w:t>składanej przez właściciela nieruchomości</w:t>
      </w:r>
      <w:r w:rsidR="009669CA" w:rsidRPr="00E6534F">
        <w:rPr>
          <w:rStyle w:val="Hipercze"/>
          <w:rFonts w:ascii="Arial" w:eastAsia="Calibri" w:hAnsi="Arial" w:cs="Arial"/>
          <w:bCs/>
          <w:i/>
          <w:color w:val="auto"/>
          <w:sz w:val="24"/>
          <w:szCs w:val="24"/>
          <w:u w:val="none"/>
        </w:rPr>
        <w:t xml:space="preserve">                                     </w:t>
      </w:r>
    </w:p>
    <w:p w:rsidR="00A40660" w:rsidRPr="00E6534F" w:rsidRDefault="00AB4D78" w:rsidP="005667FA">
      <w:pPr>
        <w:numPr>
          <w:ilvl w:val="0"/>
          <w:numId w:val="6"/>
        </w:numPr>
        <w:spacing w:after="200" w:line="360" w:lineRule="auto"/>
        <w:jc w:val="both"/>
        <w:rPr>
          <w:rFonts w:ascii="Arial" w:eastAsia="Calibri" w:hAnsi="Arial" w:cs="Arial"/>
          <w:bCs/>
          <w:i/>
          <w:sz w:val="24"/>
          <w:szCs w:val="24"/>
        </w:rPr>
      </w:pPr>
      <w:hyperlink r:id="rId13" w:history="1">
        <w:r w:rsidR="00A40660" w:rsidRPr="00E6534F">
          <w:rPr>
            <w:rStyle w:val="Hipercze"/>
            <w:rFonts w:ascii="Arial" w:eastAsia="Calibri" w:hAnsi="Arial" w:cs="Arial"/>
            <w:b/>
            <w:bCs/>
            <w:color w:val="auto"/>
            <w:sz w:val="24"/>
            <w:szCs w:val="24"/>
          </w:rPr>
          <w:t>Uchwała nr XXXV/311/13</w:t>
        </w:r>
      </w:hyperlink>
      <w:r w:rsidR="009669CA" w:rsidRPr="00E6534F">
        <w:rPr>
          <w:rStyle w:val="Hipercze"/>
          <w:rFonts w:ascii="Arial" w:eastAsia="Calibri" w:hAnsi="Arial" w:cs="Arial"/>
          <w:b/>
          <w:bCs/>
          <w:color w:val="auto"/>
          <w:sz w:val="24"/>
          <w:szCs w:val="24"/>
        </w:rPr>
        <w:t xml:space="preserve"> z dnia 30 października 2013 r.</w:t>
      </w:r>
      <w:r w:rsidR="009669CA" w:rsidRPr="00E6534F">
        <w:rPr>
          <w:rStyle w:val="Hipercze"/>
          <w:rFonts w:ascii="Arial" w:eastAsia="Calibri" w:hAnsi="Arial" w:cs="Arial"/>
          <w:b/>
          <w:bCs/>
          <w:color w:val="auto"/>
          <w:sz w:val="24"/>
          <w:szCs w:val="24"/>
          <w:u w:val="none"/>
        </w:rPr>
        <w:t xml:space="preserve">    </w:t>
      </w:r>
      <w:r w:rsidR="001C6714" w:rsidRPr="00E6534F">
        <w:rPr>
          <w:rStyle w:val="Hipercze"/>
          <w:rFonts w:ascii="Arial" w:eastAsia="Calibri" w:hAnsi="Arial" w:cs="Arial"/>
          <w:b/>
          <w:bCs/>
          <w:color w:val="auto"/>
          <w:sz w:val="24"/>
          <w:szCs w:val="24"/>
          <w:u w:val="none"/>
        </w:rPr>
        <w:tab/>
      </w:r>
      <w:r w:rsidR="00B454F0" w:rsidRPr="00E6534F">
        <w:rPr>
          <w:rStyle w:val="Hipercze"/>
          <w:rFonts w:ascii="Arial" w:eastAsia="Calibri" w:hAnsi="Arial" w:cs="Arial"/>
          <w:b/>
          <w:bCs/>
          <w:color w:val="auto"/>
          <w:sz w:val="24"/>
          <w:szCs w:val="24"/>
          <w:u w:val="none"/>
        </w:rPr>
        <w:tab/>
        <w:t xml:space="preserve">       </w:t>
      </w:r>
      <w:r w:rsidR="00B454F0" w:rsidRPr="00E6534F">
        <w:rPr>
          <w:rStyle w:val="Hipercze"/>
          <w:rFonts w:ascii="Arial" w:eastAsia="Calibri" w:hAnsi="Arial" w:cs="Arial"/>
          <w:bCs/>
          <w:i/>
          <w:color w:val="auto"/>
          <w:sz w:val="24"/>
          <w:szCs w:val="24"/>
          <w:u w:val="none"/>
        </w:rPr>
        <w:t xml:space="preserve">w sprawie określenia szczegółowego sposobu i zakresu świadczenia usług </w:t>
      </w:r>
      <w:r w:rsidR="007F180D" w:rsidRPr="00E6534F">
        <w:rPr>
          <w:rStyle w:val="Hipercze"/>
          <w:rFonts w:ascii="Arial" w:eastAsia="Calibri" w:hAnsi="Arial" w:cs="Arial"/>
          <w:bCs/>
          <w:i/>
          <w:color w:val="auto"/>
          <w:sz w:val="24"/>
          <w:szCs w:val="24"/>
          <w:u w:val="none"/>
        </w:rPr>
        <w:t xml:space="preserve">        </w:t>
      </w:r>
      <w:r w:rsidR="00B454F0" w:rsidRPr="00E6534F">
        <w:rPr>
          <w:rStyle w:val="Hipercze"/>
          <w:rFonts w:ascii="Arial" w:eastAsia="Calibri" w:hAnsi="Arial" w:cs="Arial"/>
          <w:bCs/>
          <w:i/>
          <w:color w:val="auto"/>
          <w:sz w:val="24"/>
          <w:szCs w:val="24"/>
          <w:u w:val="none"/>
        </w:rPr>
        <w:t xml:space="preserve">w zakresie odbierania odpadów komunalnych od właścicieli nieruchomości </w:t>
      </w:r>
      <w:r w:rsidR="007F180D" w:rsidRPr="00E6534F">
        <w:rPr>
          <w:rStyle w:val="Hipercze"/>
          <w:rFonts w:ascii="Arial" w:eastAsia="Calibri" w:hAnsi="Arial" w:cs="Arial"/>
          <w:bCs/>
          <w:i/>
          <w:color w:val="auto"/>
          <w:sz w:val="24"/>
          <w:szCs w:val="24"/>
          <w:u w:val="none"/>
        </w:rPr>
        <w:t xml:space="preserve">          i zagospodarowania tych odpadów</w:t>
      </w:r>
      <w:r w:rsidR="009669CA" w:rsidRPr="00E6534F">
        <w:rPr>
          <w:rStyle w:val="Hipercze"/>
          <w:rFonts w:ascii="Arial" w:eastAsia="Calibri" w:hAnsi="Arial" w:cs="Arial"/>
          <w:bCs/>
          <w:i/>
          <w:color w:val="auto"/>
          <w:sz w:val="24"/>
          <w:szCs w:val="24"/>
          <w:u w:val="none"/>
        </w:rPr>
        <w:t xml:space="preserve">                                      </w:t>
      </w:r>
    </w:p>
    <w:p w:rsidR="00A40660" w:rsidRPr="00E6534F" w:rsidRDefault="00A40660" w:rsidP="005667FA">
      <w:pPr>
        <w:spacing w:after="200" w:line="360" w:lineRule="auto"/>
        <w:jc w:val="both"/>
        <w:rPr>
          <w:rFonts w:ascii="Arial" w:eastAsia="Calibri" w:hAnsi="Arial" w:cs="Arial"/>
          <w:i/>
          <w:sz w:val="24"/>
          <w:szCs w:val="24"/>
        </w:rPr>
      </w:pPr>
    </w:p>
    <w:p w:rsidR="00196521" w:rsidRPr="00E6534F" w:rsidRDefault="00196521" w:rsidP="005667FA">
      <w:pPr>
        <w:autoSpaceDE w:val="0"/>
        <w:autoSpaceDN w:val="0"/>
        <w:adjustRightInd w:val="0"/>
        <w:spacing w:after="0" w:line="360" w:lineRule="auto"/>
        <w:ind w:right="34"/>
        <w:jc w:val="center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547020" w:rsidRPr="00E6534F" w:rsidRDefault="00547020" w:rsidP="005667FA">
      <w:pPr>
        <w:tabs>
          <w:tab w:val="left" w:pos="3180"/>
        </w:tabs>
        <w:spacing w:line="360" w:lineRule="auto"/>
        <w:rPr>
          <w:sz w:val="24"/>
          <w:szCs w:val="24"/>
        </w:rPr>
      </w:pPr>
    </w:p>
    <w:p w:rsidR="005667FA" w:rsidRPr="00E6534F" w:rsidRDefault="005667FA" w:rsidP="005667FA">
      <w:pPr>
        <w:tabs>
          <w:tab w:val="left" w:pos="3180"/>
        </w:tabs>
        <w:spacing w:line="360" w:lineRule="auto"/>
        <w:rPr>
          <w:sz w:val="24"/>
          <w:szCs w:val="24"/>
        </w:rPr>
      </w:pPr>
    </w:p>
    <w:p w:rsidR="005667FA" w:rsidRPr="00E6534F" w:rsidRDefault="005667FA" w:rsidP="005667FA">
      <w:pPr>
        <w:tabs>
          <w:tab w:val="left" w:pos="3180"/>
        </w:tabs>
        <w:spacing w:line="360" w:lineRule="auto"/>
        <w:rPr>
          <w:sz w:val="24"/>
          <w:szCs w:val="24"/>
        </w:rPr>
      </w:pPr>
    </w:p>
    <w:p w:rsidR="005667FA" w:rsidRPr="00E6534F" w:rsidRDefault="005667FA" w:rsidP="005667FA">
      <w:pPr>
        <w:tabs>
          <w:tab w:val="left" w:pos="3180"/>
        </w:tabs>
        <w:spacing w:line="360" w:lineRule="auto"/>
        <w:rPr>
          <w:sz w:val="24"/>
          <w:szCs w:val="24"/>
        </w:rPr>
      </w:pPr>
    </w:p>
    <w:p w:rsidR="005667FA" w:rsidRPr="00E6534F" w:rsidRDefault="005667FA" w:rsidP="005667FA">
      <w:pPr>
        <w:tabs>
          <w:tab w:val="left" w:pos="3180"/>
        </w:tabs>
        <w:spacing w:line="360" w:lineRule="auto"/>
        <w:rPr>
          <w:sz w:val="24"/>
          <w:szCs w:val="24"/>
        </w:rPr>
      </w:pPr>
    </w:p>
    <w:p w:rsidR="005667FA" w:rsidRPr="00E6534F" w:rsidRDefault="005667FA" w:rsidP="005667FA">
      <w:pPr>
        <w:tabs>
          <w:tab w:val="left" w:pos="3180"/>
        </w:tabs>
        <w:spacing w:line="360" w:lineRule="auto"/>
        <w:rPr>
          <w:sz w:val="24"/>
          <w:szCs w:val="24"/>
        </w:rPr>
      </w:pPr>
    </w:p>
    <w:p w:rsidR="005667FA" w:rsidRPr="00E6534F" w:rsidRDefault="005667FA" w:rsidP="005667FA">
      <w:pPr>
        <w:tabs>
          <w:tab w:val="left" w:pos="3180"/>
        </w:tabs>
        <w:spacing w:line="360" w:lineRule="auto"/>
        <w:rPr>
          <w:sz w:val="24"/>
          <w:szCs w:val="24"/>
        </w:rPr>
      </w:pPr>
    </w:p>
    <w:p w:rsidR="005667FA" w:rsidRPr="00E6534F" w:rsidRDefault="005667FA" w:rsidP="005667FA">
      <w:pPr>
        <w:tabs>
          <w:tab w:val="left" w:pos="3180"/>
        </w:tabs>
        <w:spacing w:line="360" w:lineRule="auto"/>
        <w:rPr>
          <w:sz w:val="24"/>
          <w:szCs w:val="24"/>
        </w:rPr>
      </w:pPr>
    </w:p>
    <w:p w:rsidR="005667FA" w:rsidRPr="00E6534F" w:rsidRDefault="005667FA" w:rsidP="005667FA">
      <w:pPr>
        <w:tabs>
          <w:tab w:val="left" w:pos="3180"/>
        </w:tabs>
        <w:spacing w:line="360" w:lineRule="auto"/>
        <w:rPr>
          <w:sz w:val="24"/>
          <w:szCs w:val="24"/>
        </w:rPr>
      </w:pPr>
    </w:p>
    <w:p w:rsidR="005667FA" w:rsidRDefault="005667FA" w:rsidP="005667FA">
      <w:pPr>
        <w:tabs>
          <w:tab w:val="left" w:pos="3180"/>
        </w:tabs>
        <w:spacing w:line="360" w:lineRule="auto"/>
        <w:rPr>
          <w:sz w:val="24"/>
          <w:szCs w:val="24"/>
        </w:rPr>
      </w:pPr>
    </w:p>
    <w:p w:rsidR="00E6534F" w:rsidRPr="00E6534F" w:rsidRDefault="00E6534F" w:rsidP="005667FA">
      <w:pPr>
        <w:tabs>
          <w:tab w:val="left" w:pos="3180"/>
        </w:tabs>
        <w:spacing w:line="360" w:lineRule="auto"/>
        <w:rPr>
          <w:sz w:val="24"/>
          <w:szCs w:val="24"/>
        </w:rPr>
      </w:pPr>
    </w:p>
    <w:p w:rsidR="00AB6B2D" w:rsidRPr="00E6534F" w:rsidRDefault="00AB6B2D" w:rsidP="005667FA">
      <w:pPr>
        <w:tabs>
          <w:tab w:val="left" w:pos="3180"/>
        </w:tabs>
        <w:spacing w:line="360" w:lineRule="auto"/>
        <w:rPr>
          <w:sz w:val="24"/>
          <w:szCs w:val="24"/>
        </w:rPr>
      </w:pPr>
    </w:p>
    <w:p w:rsidR="00547020" w:rsidRPr="00E6534F" w:rsidRDefault="005667FA" w:rsidP="005667FA">
      <w:pPr>
        <w:spacing w:after="200" w:line="360" w:lineRule="auto"/>
        <w:jc w:val="both"/>
        <w:rPr>
          <w:rFonts w:ascii="Arial" w:eastAsia="Calibri" w:hAnsi="Arial" w:cs="Arial"/>
          <w:b/>
          <w:sz w:val="28"/>
          <w:szCs w:val="28"/>
          <w:u w:val="single"/>
        </w:rPr>
      </w:pPr>
      <w:r w:rsidRPr="00E6534F">
        <w:rPr>
          <w:rFonts w:ascii="Arial" w:eastAsia="Calibri" w:hAnsi="Arial" w:cs="Arial"/>
          <w:b/>
          <w:sz w:val="28"/>
          <w:szCs w:val="28"/>
          <w:u w:val="single"/>
        </w:rPr>
        <w:lastRenderedPageBreak/>
        <w:t xml:space="preserve">3. </w:t>
      </w:r>
      <w:r w:rsidR="00547020" w:rsidRPr="00E6534F">
        <w:rPr>
          <w:rFonts w:ascii="Arial" w:eastAsia="Calibri" w:hAnsi="Arial" w:cs="Arial"/>
          <w:b/>
          <w:sz w:val="28"/>
          <w:szCs w:val="28"/>
          <w:u w:val="single"/>
        </w:rPr>
        <w:t>Ogólna charakterystyka systemu gospodarowania o</w:t>
      </w:r>
      <w:r w:rsidR="00DE470E">
        <w:rPr>
          <w:rFonts w:ascii="Arial" w:eastAsia="Calibri" w:hAnsi="Arial" w:cs="Arial"/>
          <w:b/>
          <w:sz w:val="28"/>
          <w:szCs w:val="28"/>
          <w:u w:val="single"/>
        </w:rPr>
        <w:t>dpadami komunalnymi na terenie G</w:t>
      </w:r>
      <w:r w:rsidR="00547020" w:rsidRPr="00E6534F">
        <w:rPr>
          <w:rFonts w:ascii="Arial" w:eastAsia="Calibri" w:hAnsi="Arial" w:cs="Arial"/>
          <w:b/>
          <w:sz w:val="28"/>
          <w:szCs w:val="28"/>
          <w:u w:val="single"/>
        </w:rPr>
        <w:t>miny Suwałki</w:t>
      </w:r>
    </w:p>
    <w:p w:rsidR="00547020" w:rsidRPr="00E6534F" w:rsidRDefault="00547020" w:rsidP="005667FA">
      <w:pPr>
        <w:autoSpaceDE w:val="0"/>
        <w:autoSpaceDN w:val="0"/>
        <w:adjustRightInd w:val="0"/>
        <w:spacing w:before="101" w:after="0" w:line="360" w:lineRule="auto"/>
        <w:ind w:right="34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</w:pPr>
    </w:p>
    <w:p w:rsidR="0079620B" w:rsidRPr="00E6534F" w:rsidRDefault="0079620B" w:rsidP="005667FA">
      <w:pPr>
        <w:widowControl w:val="0"/>
        <w:tabs>
          <w:tab w:val="left" w:pos="778"/>
        </w:tabs>
        <w:autoSpaceDE w:val="0"/>
        <w:autoSpaceDN w:val="0"/>
        <w:adjustRightInd w:val="0"/>
        <w:spacing w:before="326"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6534F">
        <w:rPr>
          <w:rFonts w:ascii="Arial" w:eastAsia="Times New Roman" w:hAnsi="Arial" w:cs="Arial"/>
          <w:sz w:val="24"/>
          <w:szCs w:val="24"/>
          <w:lang w:eastAsia="pl-PL"/>
        </w:rPr>
        <w:t xml:space="preserve">1) </w:t>
      </w:r>
      <w:r w:rsidR="00547020" w:rsidRPr="00E6534F">
        <w:rPr>
          <w:rFonts w:ascii="Arial" w:eastAsia="Times New Roman" w:hAnsi="Arial" w:cs="Arial"/>
          <w:sz w:val="24"/>
          <w:szCs w:val="24"/>
          <w:lang w:eastAsia="pl-PL"/>
        </w:rPr>
        <w:t>W okresie od 01.01.2014r. do 31.12.2014 r. odbi</w:t>
      </w:r>
      <w:r w:rsidRPr="00E6534F"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="00547020" w:rsidRPr="00E6534F">
        <w:rPr>
          <w:rFonts w:ascii="Arial" w:eastAsia="Times New Roman" w:hAnsi="Arial" w:cs="Arial"/>
          <w:sz w:val="24"/>
          <w:szCs w:val="24"/>
          <w:lang w:eastAsia="pl-PL"/>
        </w:rPr>
        <w:t>r</w:t>
      </w:r>
      <w:r w:rsidRPr="00E6534F">
        <w:rPr>
          <w:rFonts w:ascii="Arial" w:eastAsia="Times New Roman" w:hAnsi="Arial" w:cs="Arial"/>
          <w:sz w:val="24"/>
          <w:szCs w:val="24"/>
          <w:lang w:eastAsia="pl-PL"/>
        </w:rPr>
        <w:t>em i zagospodarowaniem</w:t>
      </w:r>
      <w:r w:rsidR="00547020" w:rsidRPr="00E6534F">
        <w:rPr>
          <w:rFonts w:ascii="Arial" w:eastAsia="Times New Roman" w:hAnsi="Arial" w:cs="Arial"/>
          <w:sz w:val="24"/>
          <w:szCs w:val="24"/>
          <w:lang w:eastAsia="pl-PL"/>
        </w:rPr>
        <w:t xml:space="preserve"> odpadów komunalnych </w:t>
      </w:r>
      <w:r w:rsidRPr="00E6534F">
        <w:rPr>
          <w:rFonts w:ascii="Arial" w:eastAsia="Times New Roman" w:hAnsi="Arial" w:cs="Arial"/>
          <w:sz w:val="24"/>
          <w:szCs w:val="24"/>
          <w:lang w:eastAsia="pl-PL"/>
        </w:rPr>
        <w:t>od właścicieli  nieruchomości z terenu</w:t>
      </w:r>
      <w:r w:rsidR="00547020" w:rsidRPr="00E6534F">
        <w:rPr>
          <w:rFonts w:ascii="Arial" w:eastAsia="Times New Roman" w:hAnsi="Arial" w:cs="Arial"/>
          <w:sz w:val="24"/>
          <w:szCs w:val="24"/>
          <w:lang w:eastAsia="pl-PL"/>
        </w:rPr>
        <w:t xml:space="preserve"> Gminy Suwałki </w:t>
      </w:r>
      <w:r w:rsidRPr="00E6534F">
        <w:rPr>
          <w:rFonts w:ascii="Arial" w:eastAsia="Times New Roman" w:hAnsi="Arial" w:cs="Arial"/>
          <w:sz w:val="24"/>
          <w:szCs w:val="24"/>
          <w:lang w:eastAsia="pl-PL"/>
        </w:rPr>
        <w:t>zajmowała się Firma Transportowo – Usługowa EKO s.c., ul. Słoneczna 12, 16-404 Jeleniewo, która została wybrana w trybie przetargu nieograniczonego.</w:t>
      </w:r>
    </w:p>
    <w:p w:rsidR="0079620B" w:rsidRPr="00E6534F" w:rsidRDefault="0079620B" w:rsidP="005667FA">
      <w:pPr>
        <w:widowControl w:val="0"/>
        <w:tabs>
          <w:tab w:val="left" w:pos="778"/>
        </w:tabs>
        <w:autoSpaceDE w:val="0"/>
        <w:autoSpaceDN w:val="0"/>
        <w:adjustRightInd w:val="0"/>
        <w:spacing w:before="326"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6534F">
        <w:rPr>
          <w:rFonts w:ascii="Arial" w:eastAsia="Times New Roman" w:hAnsi="Arial" w:cs="Arial"/>
          <w:sz w:val="24"/>
          <w:szCs w:val="24"/>
          <w:lang w:eastAsia="pl-PL"/>
        </w:rPr>
        <w:t>2) System obejmował następujących wytwórców odpadów komunalnych:</w:t>
      </w:r>
    </w:p>
    <w:p w:rsidR="00547020" w:rsidRPr="00E6534F" w:rsidRDefault="00547020" w:rsidP="005667FA">
      <w:pPr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Times New Roman"/>
          <w:sz w:val="2"/>
          <w:szCs w:val="2"/>
          <w:lang w:eastAsia="pl-PL"/>
        </w:rPr>
      </w:pPr>
    </w:p>
    <w:p w:rsidR="00547020" w:rsidRPr="00E6534F" w:rsidRDefault="0079620B" w:rsidP="005667FA">
      <w:pPr>
        <w:tabs>
          <w:tab w:val="left" w:pos="715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6534F"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="00547020" w:rsidRPr="00E6534F">
        <w:rPr>
          <w:rFonts w:ascii="Arial" w:eastAsia="Times New Roman" w:hAnsi="Arial" w:cs="Arial"/>
          <w:sz w:val="24"/>
          <w:szCs w:val="24"/>
          <w:lang w:eastAsia="pl-PL"/>
        </w:rPr>
        <w:t xml:space="preserve"> właścicieli nieruchomości zamieszkałych – na mocy ustawy o utrzymaniu czystości i porządku w gminach</w:t>
      </w:r>
    </w:p>
    <w:p w:rsidR="00547020" w:rsidRPr="00E6534F" w:rsidRDefault="0079620B" w:rsidP="005667FA">
      <w:pPr>
        <w:tabs>
          <w:tab w:val="left" w:pos="715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6534F"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="00547020" w:rsidRPr="00E6534F">
        <w:rPr>
          <w:rFonts w:ascii="Arial" w:eastAsia="Times New Roman" w:hAnsi="Arial" w:cs="Arial"/>
          <w:sz w:val="24"/>
          <w:szCs w:val="24"/>
          <w:lang w:eastAsia="pl-PL"/>
        </w:rPr>
        <w:t xml:space="preserve"> właścicieli nieruchomości niezamieszkałych </w:t>
      </w:r>
      <w:r w:rsidR="00351304" w:rsidRPr="00E6534F">
        <w:rPr>
          <w:rFonts w:ascii="Arial" w:eastAsia="Times New Roman" w:hAnsi="Arial" w:cs="Arial"/>
          <w:sz w:val="24"/>
          <w:szCs w:val="24"/>
          <w:lang w:eastAsia="pl-PL"/>
        </w:rPr>
        <w:t xml:space="preserve">(przedsiębiorstwa, domki letniskowe) - </w:t>
      </w:r>
      <w:r w:rsidR="00547020" w:rsidRPr="00E6534F">
        <w:rPr>
          <w:rFonts w:ascii="Arial" w:eastAsia="Times New Roman" w:hAnsi="Arial" w:cs="Arial"/>
          <w:sz w:val="24"/>
          <w:szCs w:val="24"/>
          <w:lang w:eastAsia="pl-PL"/>
        </w:rPr>
        <w:t xml:space="preserve"> na mocy uchwały Rady Gminy</w:t>
      </w:r>
    </w:p>
    <w:p w:rsidR="00547020" w:rsidRPr="00E6534F" w:rsidRDefault="00547020" w:rsidP="005667FA">
      <w:pPr>
        <w:autoSpaceDE w:val="0"/>
        <w:autoSpaceDN w:val="0"/>
        <w:adjustRightInd w:val="0"/>
        <w:spacing w:before="192" w:after="0" w:line="360" w:lineRule="auto"/>
        <w:ind w:left="36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6534F">
        <w:rPr>
          <w:rFonts w:ascii="Arial" w:eastAsia="Times New Roman" w:hAnsi="Arial" w:cs="Arial"/>
          <w:b/>
          <w:sz w:val="24"/>
          <w:szCs w:val="24"/>
          <w:lang w:eastAsia="pl-PL"/>
        </w:rPr>
        <w:t>Opis systemu zbiórki odpadów komunalnych</w:t>
      </w:r>
      <w:r w:rsidRPr="00E6534F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</w:p>
    <w:p w:rsidR="00547020" w:rsidRPr="00E6534F" w:rsidRDefault="00547020" w:rsidP="005667FA">
      <w:pPr>
        <w:autoSpaceDE w:val="0"/>
        <w:autoSpaceDN w:val="0"/>
        <w:adjustRightInd w:val="0"/>
        <w:spacing w:before="192"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6534F">
        <w:rPr>
          <w:rFonts w:ascii="Arial" w:eastAsia="Times New Roman" w:hAnsi="Arial" w:cs="Arial"/>
          <w:sz w:val="24"/>
          <w:szCs w:val="24"/>
          <w:lang w:eastAsia="pl-PL"/>
        </w:rPr>
        <w:t>Zbiórka odpadów komunalnych miała miejsce bezpośrednio z nieruchomości, na których zamieszkują i nie</w:t>
      </w:r>
      <w:r w:rsidR="00AD6415" w:rsidRPr="00E6534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6534F">
        <w:rPr>
          <w:rFonts w:ascii="Arial" w:eastAsia="Times New Roman" w:hAnsi="Arial" w:cs="Arial"/>
          <w:sz w:val="24"/>
          <w:szCs w:val="24"/>
          <w:lang w:eastAsia="pl-PL"/>
        </w:rPr>
        <w:t>zamieszkują  mieszkańcy i odbywała się w następujący sposób:</w:t>
      </w:r>
    </w:p>
    <w:p w:rsidR="00547020" w:rsidRPr="00E6534F" w:rsidRDefault="00547020" w:rsidP="005667FA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192"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6534F">
        <w:rPr>
          <w:rFonts w:ascii="Arial" w:eastAsia="Times New Roman" w:hAnsi="Arial" w:cs="Arial"/>
          <w:sz w:val="24"/>
          <w:szCs w:val="24"/>
          <w:lang w:eastAsia="pl-PL"/>
        </w:rPr>
        <w:t>Zmieszane odpady komunalne</w:t>
      </w:r>
      <w:r w:rsidR="00AD6415" w:rsidRPr="00E6534F">
        <w:rPr>
          <w:rFonts w:ascii="Arial" w:eastAsia="Times New Roman" w:hAnsi="Arial" w:cs="Arial"/>
          <w:sz w:val="24"/>
          <w:szCs w:val="24"/>
          <w:lang w:eastAsia="pl-PL"/>
        </w:rPr>
        <w:t>, zbierane do jednego pojemnika – odbierane raz w miesiącu, natomiast w okresie letnim tj. w VI,VII,VIII dwa razy w miesiącu</w:t>
      </w:r>
    </w:p>
    <w:p w:rsidR="00547020" w:rsidRPr="00E6534F" w:rsidRDefault="00547020" w:rsidP="005667FA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100" w:beforeAutospacing="1"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6534F">
        <w:rPr>
          <w:rFonts w:ascii="Arial" w:eastAsia="Times New Roman" w:hAnsi="Arial" w:cs="Arial"/>
          <w:sz w:val="24"/>
          <w:szCs w:val="24"/>
          <w:lang w:eastAsia="pl-PL"/>
        </w:rPr>
        <w:t>Odpady surowcowe / recyklingowe (suche) , zbierane do drugiego pojemnika lub</w:t>
      </w:r>
      <w:r w:rsidR="00AD6415" w:rsidRPr="00E6534F">
        <w:rPr>
          <w:rFonts w:ascii="Arial" w:eastAsia="Times New Roman" w:hAnsi="Arial" w:cs="Arial"/>
          <w:sz w:val="24"/>
          <w:szCs w:val="24"/>
          <w:lang w:eastAsia="pl-PL"/>
        </w:rPr>
        <w:t xml:space="preserve"> w miarę przezroczystych worków – odbierane raz w miesiącu</w:t>
      </w:r>
    </w:p>
    <w:p w:rsidR="00547020" w:rsidRPr="00E6534F" w:rsidRDefault="00547020" w:rsidP="005667FA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100" w:beforeAutospacing="1"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6534F">
        <w:rPr>
          <w:rFonts w:ascii="Arial" w:eastAsia="Times New Roman" w:hAnsi="Arial" w:cs="Arial"/>
          <w:sz w:val="24"/>
          <w:szCs w:val="24"/>
          <w:lang w:eastAsia="pl-PL"/>
        </w:rPr>
        <w:t>Odpady ulegające biodegradacji (odpady zielone)</w:t>
      </w:r>
      <w:r w:rsidR="00AD6415" w:rsidRPr="00E6534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6534F">
        <w:rPr>
          <w:rFonts w:ascii="Arial" w:eastAsia="Times New Roman" w:hAnsi="Arial" w:cs="Arial"/>
          <w:sz w:val="24"/>
          <w:szCs w:val="24"/>
          <w:lang w:eastAsia="pl-PL"/>
        </w:rPr>
        <w:t xml:space="preserve">- kompostowanie we własnym zakresie przy pomocy kompostowników przydomowych </w:t>
      </w:r>
    </w:p>
    <w:p w:rsidR="00547020" w:rsidRPr="00E6534F" w:rsidRDefault="00547020" w:rsidP="005667FA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100" w:beforeAutospacing="1"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6534F">
        <w:rPr>
          <w:rFonts w:ascii="Arial" w:eastAsia="Times New Roman" w:hAnsi="Arial" w:cs="Arial"/>
          <w:sz w:val="24"/>
          <w:szCs w:val="24"/>
          <w:lang w:eastAsia="pl-PL"/>
        </w:rPr>
        <w:t xml:space="preserve">Odpady wielkogabarytowe oraz sprzęt elektryczny i elektroniczny – odpady, które nie mogą być umieszczone ze względu na swoje rozmiary lub masę w typowych pojemnikach – odbierane były akcyjnie przez Wykonawcę </w:t>
      </w:r>
      <w:r w:rsidR="00AD6415" w:rsidRPr="00E6534F">
        <w:rPr>
          <w:rFonts w:ascii="Arial" w:eastAsia="Times New Roman" w:hAnsi="Arial" w:cs="Arial"/>
          <w:sz w:val="24"/>
          <w:szCs w:val="24"/>
          <w:lang w:eastAsia="pl-PL"/>
        </w:rPr>
        <w:t>2 razy w roku</w:t>
      </w:r>
    </w:p>
    <w:p w:rsidR="00AD6415" w:rsidRPr="00E6534F" w:rsidRDefault="00547020" w:rsidP="005667FA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100" w:beforeAutospacing="1"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6534F">
        <w:rPr>
          <w:rFonts w:ascii="Arial" w:eastAsia="Times New Roman" w:hAnsi="Arial" w:cs="Arial"/>
          <w:sz w:val="24"/>
          <w:szCs w:val="24"/>
          <w:lang w:eastAsia="pl-PL"/>
        </w:rPr>
        <w:t xml:space="preserve">Popiół i żużel – w okresie grzewczym akcyjnie </w:t>
      </w:r>
      <w:r w:rsidR="00AD6415" w:rsidRPr="00E6534F">
        <w:rPr>
          <w:rFonts w:ascii="Arial" w:eastAsia="Times New Roman" w:hAnsi="Arial" w:cs="Arial"/>
          <w:sz w:val="24"/>
          <w:szCs w:val="24"/>
          <w:lang w:eastAsia="pl-PL"/>
        </w:rPr>
        <w:t>dwa razy</w:t>
      </w:r>
    </w:p>
    <w:p w:rsidR="00547020" w:rsidRPr="00E6534F" w:rsidRDefault="00547020" w:rsidP="005667FA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100" w:beforeAutospacing="1"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6534F">
        <w:rPr>
          <w:rFonts w:ascii="Arial" w:eastAsia="Times New Roman" w:hAnsi="Arial" w:cs="Arial"/>
          <w:sz w:val="24"/>
          <w:szCs w:val="24"/>
          <w:lang w:eastAsia="pl-PL"/>
        </w:rPr>
        <w:t xml:space="preserve">Szkło opakowaniowe było odbierane przez Wykonawcę z pojemników ogólnodostępnych, rozmieszczonych na terenie  gminy we wszystkich </w:t>
      </w:r>
      <w:r w:rsidR="00842F39" w:rsidRPr="00E6534F">
        <w:rPr>
          <w:rFonts w:ascii="Arial" w:eastAsia="Times New Roman" w:hAnsi="Arial" w:cs="Arial"/>
          <w:sz w:val="24"/>
          <w:szCs w:val="24"/>
          <w:lang w:eastAsia="pl-PL"/>
        </w:rPr>
        <w:lastRenderedPageBreak/>
        <w:t>miejscowościach</w:t>
      </w:r>
      <w:r w:rsidRPr="00E6534F">
        <w:rPr>
          <w:rFonts w:ascii="Arial" w:eastAsia="Times New Roman" w:hAnsi="Arial" w:cs="Arial"/>
          <w:sz w:val="24"/>
          <w:szCs w:val="24"/>
          <w:lang w:eastAsia="pl-PL"/>
        </w:rPr>
        <w:t>, gdzie mieszkańcy samodzielnie je tam dostarczali</w:t>
      </w:r>
      <w:r w:rsidR="00842F39" w:rsidRPr="00E6534F">
        <w:rPr>
          <w:rFonts w:ascii="Arial" w:eastAsia="Times New Roman" w:hAnsi="Arial" w:cs="Arial"/>
          <w:sz w:val="24"/>
          <w:szCs w:val="24"/>
          <w:lang w:eastAsia="pl-PL"/>
        </w:rPr>
        <w:t xml:space="preserve"> oraz było odbierane bezpośrednio </w:t>
      </w:r>
      <w:r w:rsidR="00C3011B" w:rsidRPr="00E6534F">
        <w:rPr>
          <w:rFonts w:ascii="Arial" w:eastAsia="Times New Roman" w:hAnsi="Arial" w:cs="Arial"/>
          <w:sz w:val="24"/>
          <w:szCs w:val="24"/>
          <w:lang w:eastAsia="pl-PL"/>
        </w:rPr>
        <w:t>u źródła w zielonych  workach i odbierane w dniu odbioru odpadów suchych raz w miesiącu.</w:t>
      </w:r>
    </w:p>
    <w:p w:rsidR="00547020" w:rsidRPr="00E6534F" w:rsidRDefault="00547020" w:rsidP="005667FA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100" w:beforeAutospacing="1"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6534F">
        <w:rPr>
          <w:rFonts w:ascii="Arial" w:eastAsia="Times New Roman" w:hAnsi="Arial" w:cs="Arial"/>
          <w:sz w:val="24"/>
          <w:szCs w:val="24"/>
          <w:lang w:eastAsia="pl-PL"/>
        </w:rPr>
        <w:t xml:space="preserve">Na terenie gminy było postawionych w miejscach publicznych do dyspozycji mieszkańców 5 dużych pojemniki typu  KP-7 ( w Turówce Starej, w Osowej, w Osinkach, w Małej Hucie, </w:t>
      </w:r>
      <w:r w:rsidR="009C7DEB" w:rsidRPr="00E6534F">
        <w:rPr>
          <w:rFonts w:ascii="Arial" w:eastAsia="Times New Roman" w:hAnsi="Arial" w:cs="Arial"/>
          <w:sz w:val="24"/>
          <w:szCs w:val="24"/>
          <w:lang w:eastAsia="pl-PL"/>
        </w:rPr>
        <w:t xml:space="preserve">w </w:t>
      </w:r>
      <w:r w:rsidRPr="00E6534F">
        <w:rPr>
          <w:rFonts w:ascii="Arial" w:eastAsia="Times New Roman" w:hAnsi="Arial" w:cs="Arial"/>
          <w:sz w:val="24"/>
          <w:szCs w:val="24"/>
          <w:lang w:eastAsia="pl-PL"/>
        </w:rPr>
        <w:t>Stary</w:t>
      </w:r>
      <w:r w:rsidR="009C7DEB" w:rsidRPr="00E6534F">
        <w:rPr>
          <w:rFonts w:ascii="Arial" w:eastAsia="Times New Roman" w:hAnsi="Arial" w:cs="Arial"/>
          <w:sz w:val="24"/>
          <w:szCs w:val="24"/>
          <w:lang w:eastAsia="pl-PL"/>
        </w:rPr>
        <w:t>m</w:t>
      </w:r>
      <w:r w:rsidRPr="00E6534F">
        <w:rPr>
          <w:rFonts w:ascii="Arial" w:eastAsia="Times New Roman" w:hAnsi="Arial" w:cs="Arial"/>
          <w:sz w:val="24"/>
          <w:szCs w:val="24"/>
          <w:lang w:eastAsia="pl-PL"/>
        </w:rPr>
        <w:t xml:space="preserve"> Folwark</w:t>
      </w:r>
      <w:r w:rsidR="009C7DEB" w:rsidRPr="00E6534F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Pr="00E6534F">
        <w:rPr>
          <w:rFonts w:ascii="Arial" w:eastAsia="Times New Roman" w:hAnsi="Arial" w:cs="Arial"/>
          <w:sz w:val="24"/>
          <w:szCs w:val="24"/>
          <w:lang w:eastAsia="pl-PL"/>
        </w:rPr>
        <w:t>).</w:t>
      </w:r>
    </w:p>
    <w:p w:rsidR="00547020" w:rsidRPr="00E6534F" w:rsidRDefault="00547020" w:rsidP="005667FA">
      <w:pPr>
        <w:tabs>
          <w:tab w:val="left" w:pos="715"/>
        </w:tabs>
        <w:autoSpaceDE w:val="0"/>
        <w:autoSpaceDN w:val="0"/>
        <w:adjustRightInd w:val="0"/>
        <w:spacing w:after="0" w:line="360" w:lineRule="auto"/>
        <w:ind w:left="715"/>
        <w:jc w:val="both"/>
        <w:rPr>
          <w:rFonts w:ascii="Times New Roman" w:eastAsia="Times New Roman" w:hAnsi="Times New Roman" w:cs="Times New Roman"/>
          <w:lang w:eastAsia="pl-PL"/>
        </w:rPr>
      </w:pPr>
    </w:p>
    <w:p w:rsidR="00547020" w:rsidRPr="00E6534F" w:rsidRDefault="00547020" w:rsidP="005667FA">
      <w:pPr>
        <w:tabs>
          <w:tab w:val="left" w:pos="715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6534F">
        <w:rPr>
          <w:rFonts w:ascii="Times New Roman" w:eastAsia="Times New Roman" w:hAnsi="Times New Roman" w:cs="Times New Roman"/>
          <w:lang w:eastAsia="pl-PL"/>
        </w:rPr>
        <w:tab/>
      </w:r>
      <w:r w:rsidRPr="00E6534F">
        <w:rPr>
          <w:rFonts w:ascii="Arial" w:eastAsia="Times New Roman" w:hAnsi="Arial" w:cs="Arial"/>
          <w:sz w:val="24"/>
          <w:szCs w:val="24"/>
          <w:lang w:eastAsia="pl-PL"/>
        </w:rPr>
        <w:t>Dla mieszkańców Gminy Suwałki zorganizowano punkt selektywnej zbiórki odpadów komunalnych  (PSZOK) w Przedsiębiorstwie Gospodarki Odpadami w Suwałkach Sp. z o.o. na ul. Buczka 150A.</w:t>
      </w:r>
      <w:r w:rsidRPr="00E6534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E6534F">
        <w:rPr>
          <w:rFonts w:ascii="Arial" w:eastAsia="Times New Roman" w:hAnsi="Arial" w:cs="Arial"/>
          <w:sz w:val="24"/>
          <w:szCs w:val="24"/>
          <w:lang w:eastAsia="pl-PL"/>
        </w:rPr>
        <w:t>Do punktu mieszkańcy mogli dostarczać</w:t>
      </w:r>
      <w:r w:rsidR="009C7DEB" w:rsidRPr="00E6534F">
        <w:rPr>
          <w:rFonts w:ascii="Arial" w:eastAsia="Times New Roman" w:hAnsi="Arial" w:cs="Arial"/>
          <w:sz w:val="24"/>
          <w:szCs w:val="24"/>
          <w:lang w:eastAsia="pl-PL"/>
        </w:rPr>
        <w:t xml:space="preserve"> we własnym zakresie</w:t>
      </w:r>
      <w:r w:rsidRPr="00E6534F">
        <w:rPr>
          <w:rFonts w:ascii="Arial" w:eastAsia="Times New Roman" w:hAnsi="Arial" w:cs="Arial"/>
          <w:sz w:val="24"/>
          <w:szCs w:val="24"/>
          <w:lang w:eastAsia="pl-PL"/>
        </w:rPr>
        <w:t xml:space="preserve"> następujące posegregowane odpady, </w:t>
      </w:r>
      <w:proofErr w:type="spellStart"/>
      <w:r w:rsidRPr="00E6534F">
        <w:rPr>
          <w:rFonts w:ascii="Arial" w:eastAsia="Times New Roman" w:hAnsi="Arial" w:cs="Arial"/>
          <w:sz w:val="24"/>
          <w:szCs w:val="24"/>
          <w:lang w:eastAsia="pl-PL"/>
        </w:rPr>
        <w:t>tj</w:t>
      </w:r>
      <w:proofErr w:type="spellEnd"/>
      <w:r w:rsidRPr="00E6534F">
        <w:rPr>
          <w:rFonts w:ascii="Arial" w:eastAsia="Times New Roman" w:hAnsi="Arial" w:cs="Arial"/>
          <w:sz w:val="24"/>
          <w:szCs w:val="24"/>
          <w:lang w:eastAsia="pl-PL"/>
        </w:rPr>
        <w:t xml:space="preserve"> :</w:t>
      </w:r>
    </w:p>
    <w:p w:rsidR="00547020" w:rsidRPr="00E6534F" w:rsidRDefault="00547020" w:rsidP="005667FA">
      <w:pPr>
        <w:tabs>
          <w:tab w:val="left" w:pos="715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6534F">
        <w:rPr>
          <w:rFonts w:ascii="Arial" w:eastAsia="Times New Roman" w:hAnsi="Arial" w:cs="Arial"/>
          <w:sz w:val="24"/>
          <w:szCs w:val="24"/>
          <w:lang w:eastAsia="pl-PL"/>
        </w:rPr>
        <w:t>- odpady zielone,</w:t>
      </w:r>
    </w:p>
    <w:p w:rsidR="00547020" w:rsidRPr="00E6534F" w:rsidRDefault="00547020" w:rsidP="005667FA">
      <w:pPr>
        <w:tabs>
          <w:tab w:val="left" w:pos="715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6534F">
        <w:rPr>
          <w:rFonts w:ascii="Arial" w:eastAsia="Times New Roman" w:hAnsi="Arial" w:cs="Arial"/>
          <w:sz w:val="24"/>
          <w:szCs w:val="24"/>
          <w:lang w:eastAsia="pl-PL"/>
        </w:rPr>
        <w:t xml:space="preserve">- zużyte baterie i akumulatory, </w:t>
      </w:r>
    </w:p>
    <w:p w:rsidR="00547020" w:rsidRPr="00E6534F" w:rsidRDefault="00547020" w:rsidP="005667FA">
      <w:pPr>
        <w:tabs>
          <w:tab w:val="left" w:pos="715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6534F">
        <w:rPr>
          <w:rFonts w:ascii="Arial" w:eastAsia="Times New Roman" w:hAnsi="Arial" w:cs="Arial"/>
          <w:sz w:val="24"/>
          <w:szCs w:val="24"/>
          <w:lang w:eastAsia="pl-PL"/>
        </w:rPr>
        <w:t xml:space="preserve">- meble i inne odpady wielkogabarytowe, </w:t>
      </w:r>
    </w:p>
    <w:p w:rsidR="00547020" w:rsidRPr="00E6534F" w:rsidRDefault="00547020" w:rsidP="005667FA">
      <w:pPr>
        <w:tabs>
          <w:tab w:val="left" w:pos="715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6534F">
        <w:rPr>
          <w:rFonts w:ascii="Arial" w:eastAsia="Times New Roman" w:hAnsi="Arial" w:cs="Arial"/>
          <w:sz w:val="24"/>
          <w:szCs w:val="24"/>
          <w:lang w:eastAsia="pl-PL"/>
        </w:rPr>
        <w:t xml:space="preserve">- zużyte opony, </w:t>
      </w:r>
    </w:p>
    <w:p w:rsidR="00547020" w:rsidRPr="00E6534F" w:rsidRDefault="00547020" w:rsidP="005667FA">
      <w:pPr>
        <w:tabs>
          <w:tab w:val="left" w:pos="715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6534F">
        <w:rPr>
          <w:rFonts w:ascii="Arial" w:eastAsia="Times New Roman" w:hAnsi="Arial" w:cs="Arial"/>
          <w:sz w:val="24"/>
          <w:szCs w:val="24"/>
          <w:lang w:eastAsia="pl-PL"/>
        </w:rPr>
        <w:t xml:space="preserve">- zużyty sprzęt elektryczny i elektroniczny, </w:t>
      </w:r>
    </w:p>
    <w:p w:rsidR="00547020" w:rsidRPr="00E6534F" w:rsidRDefault="00547020" w:rsidP="005667FA">
      <w:pPr>
        <w:tabs>
          <w:tab w:val="left" w:pos="715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6534F">
        <w:rPr>
          <w:rFonts w:ascii="Arial" w:eastAsia="Times New Roman" w:hAnsi="Arial" w:cs="Arial"/>
          <w:sz w:val="24"/>
          <w:szCs w:val="24"/>
          <w:lang w:eastAsia="pl-PL"/>
        </w:rPr>
        <w:t xml:space="preserve">- przeterminowane leki i termometry rtęciowe </w:t>
      </w:r>
    </w:p>
    <w:p w:rsidR="00547020" w:rsidRPr="00E6534F" w:rsidRDefault="00547020" w:rsidP="005667FA">
      <w:pPr>
        <w:tabs>
          <w:tab w:val="left" w:pos="715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6534F">
        <w:rPr>
          <w:rFonts w:ascii="Arial" w:eastAsia="Times New Roman" w:hAnsi="Arial" w:cs="Arial"/>
          <w:sz w:val="24"/>
          <w:szCs w:val="24"/>
          <w:lang w:eastAsia="pl-PL"/>
        </w:rPr>
        <w:t>- chemikalia – opakowania po substancjach niebezpiecznych</w:t>
      </w:r>
    </w:p>
    <w:p w:rsidR="00547020" w:rsidRPr="00E6534F" w:rsidRDefault="00547020" w:rsidP="005667FA">
      <w:pPr>
        <w:tabs>
          <w:tab w:val="left" w:pos="715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6534F">
        <w:rPr>
          <w:rFonts w:ascii="Arial" w:eastAsia="Times New Roman" w:hAnsi="Arial" w:cs="Arial"/>
          <w:sz w:val="24"/>
          <w:szCs w:val="24"/>
          <w:lang w:eastAsia="pl-PL"/>
        </w:rPr>
        <w:t>- tworzywa sztuczne i metale</w:t>
      </w:r>
    </w:p>
    <w:p w:rsidR="00547020" w:rsidRPr="00E6534F" w:rsidRDefault="00547020" w:rsidP="005667FA">
      <w:pPr>
        <w:tabs>
          <w:tab w:val="left" w:pos="715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6534F">
        <w:rPr>
          <w:rFonts w:ascii="Arial" w:eastAsia="Times New Roman" w:hAnsi="Arial" w:cs="Arial"/>
          <w:sz w:val="24"/>
          <w:szCs w:val="24"/>
          <w:lang w:eastAsia="pl-PL"/>
        </w:rPr>
        <w:t>- odpady opakowaniowe ze szkła</w:t>
      </w:r>
    </w:p>
    <w:p w:rsidR="00547020" w:rsidRPr="00E6534F" w:rsidRDefault="00547020" w:rsidP="005667FA">
      <w:pPr>
        <w:tabs>
          <w:tab w:val="left" w:pos="142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6534F">
        <w:rPr>
          <w:rFonts w:ascii="Arial" w:eastAsia="Times New Roman" w:hAnsi="Arial" w:cs="Arial"/>
          <w:sz w:val="24"/>
          <w:szCs w:val="24"/>
          <w:lang w:eastAsia="pl-PL"/>
        </w:rPr>
        <w:t>- papier i tektura</w:t>
      </w:r>
    </w:p>
    <w:p w:rsidR="00547020" w:rsidRPr="00E6534F" w:rsidRDefault="00547020" w:rsidP="005667FA">
      <w:pPr>
        <w:tabs>
          <w:tab w:val="left" w:pos="715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6534F">
        <w:rPr>
          <w:rFonts w:ascii="Arial" w:eastAsia="Times New Roman" w:hAnsi="Arial" w:cs="Arial"/>
          <w:sz w:val="24"/>
          <w:szCs w:val="24"/>
          <w:lang w:eastAsia="pl-PL"/>
        </w:rPr>
        <w:t>- odpady budowlane i rozbiórkowe z remontów prowadzonych samodzielnie.</w:t>
      </w:r>
    </w:p>
    <w:p w:rsidR="00124BAA" w:rsidRPr="00E6534F" w:rsidRDefault="00124BAA" w:rsidP="005667FA">
      <w:pPr>
        <w:tabs>
          <w:tab w:val="left" w:pos="715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6534F">
        <w:rPr>
          <w:rFonts w:ascii="Arial" w:eastAsia="Times New Roman" w:hAnsi="Arial" w:cs="Arial"/>
          <w:sz w:val="24"/>
          <w:szCs w:val="24"/>
          <w:lang w:eastAsia="pl-PL"/>
        </w:rPr>
        <w:t xml:space="preserve">- popiół i żużel </w:t>
      </w:r>
    </w:p>
    <w:p w:rsidR="00547020" w:rsidRPr="00E6534F" w:rsidRDefault="00547020" w:rsidP="005667FA">
      <w:pPr>
        <w:tabs>
          <w:tab w:val="left" w:pos="3180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22657F" w:rsidRPr="00E6534F" w:rsidRDefault="0022657F" w:rsidP="005667FA">
      <w:pPr>
        <w:tabs>
          <w:tab w:val="left" w:pos="3180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22657F" w:rsidRPr="00E6534F" w:rsidRDefault="0022657F" w:rsidP="005667FA">
      <w:pPr>
        <w:tabs>
          <w:tab w:val="left" w:pos="3180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5667FA" w:rsidRPr="00E6534F" w:rsidRDefault="005667FA" w:rsidP="005667FA">
      <w:pPr>
        <w:tabs>
          <w:tab w:val="left" w:pos="3180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5667FA" w:rsidRPr="00E6534F" w:rsidRDefault="005667FA" w:rsidP="005667FA">
      <w:pPr>
        <w:tabs>
          <w:tab w:val="left" w:pos="3180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5667FA" w:rsidRPr="00E6534F" w:rsidRDefault="005667FA" w:rsidP="005667FA">
      <w:pPr>
        <w:tabs>
          <w:tab w:val="left" w:pos="3180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AB6B2D" w:rsidRPr="00E6534F" w:rsidRDefault="00AB6B2D" w:rsidP="005667FA">
      <w:pPr>
        <w:tabs>
          <w:tab w:val="left" w:pos="3180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22657F" w:rsidRPr="00E6534F" w:rsidRDefault="007F180D" w:rsidP="005667FA">
      <w:pPr>
        <w:spacing w:after="200" w:line="360" w:lineRule="auto"/>
        <w:jc w:val="both"/>
        <w:rPr>
          <w:rFonts w:ascii="Arial" w:eastAsia="Calibri" w:hAnsi="Arial" w:cs="Arial"/>
          <w:b/>
          <w:sz w:val="28"/>
          <w:szCs w:val="28"/>
          <w:u w:val="single"/>
        </w:rPr>
      </w:pPr>
      <w:r w:rsidRPr="00E6534F">
        <w:rPr>
          <w:rFonts w:ascii="Arial" w:eastAsia="Calibri" w:hAnsi="Arial" w:cs="Arial"/>
          <w:b/>
          <w:sz w:val="28"/>
          <w:szCs w:val="28"/>
          <w:u w:val="single"/>
        </w:rPr>
        <w:lastRenderedPageBreak/>
        <w:t xml:space="preserve">4. </w:t>
      </w:r>
      <w:r w:rsidR="0022657F" w:rsidRPr="00E6534F">
        <w:rPr>
          <w:rFonts w:ascii="Arial" w:eastAsia="Calibri" w:hAnsi="Arial" w:cs="Arial"/>
          <w:sz w:val="24"/>
          <w:szCs w:val="24"/>
          <w:u w:val="single"/>
        </w:rPr>
        <w:t xml:space="preserve"> </w:t>
      </w:r>
      <w:r w:rsidR="0022657F" w:rsidRPr="00E6534F">
        <w:rPr>
          <w:rFonts w:ascii="Arial" w:eastAsia="Calibri" w:hAnsi="Arial" w:cs="Arial"/>
          <w:b/>
          <w:sz w:val="28"/>
          <w:szCs w:val="28"/>
          <w:u w:val="single"/>
        </w:rPr>
        <w:t>Możliwości przetwarzania zmieszanych odpadów komunalnych, odpadów zielonych oraz pozostałości z sortowania odpadów komunalnych przeznaczonych do składowania;</w:t>
      </w:r>
    </w:p>
    <w:p w:rsidR="0022657F" w:rsidRPr="00E6534F" w:rsidRDefault="0022657F" w:rsidP="005667FA">
      <w:pPr>
        <w:tabs>
          <w:tab w:val="left" w:pos="3180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D940BD" w:rsidRPr="00E6534F" w:rsidRDefault="00C64472" w:rsidP="00D940BD">
      <w:pPr>
        <w:tabs>
          <w:tab w:val="left" w:pos="318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6534F">
        <w:rPr>
          <w:rFonts w:ascii="Arial" w:hAnsi="Arial" w:cs="Arial"/>
          <w:sz w:val="24"/>
          <w:szCs w:val="24"/>
        </w:rPr>
        <w:t xml:space="preserve">        Przetwarzanie jest procesem odzysku lub unieszkodliwiania, w tym przygotowanie poprzedzające odzysk lub unieszkodliwianie. Możliwości przetwarzania zmieszanych odpadów komunalnych związane są z ich zagospodarowaniem w poszczególnych instalacjach do odzysku</w:t>
      </w:r>
      <w:r w:rsidR="00010F69" w:rsidRPr="00E6534F">
        <w:rPr>
          <w:rFonts w:ascii="Arial" w:hAnsi="Arial" w:cs="Arial"/>
          <w:sz w:val="24"/>
          <w:szCs w:val="24"/>
        </w:rPr>
        <w:t xml:space="preserve"> lub unieszkodliwiania.</w:t>
      </w:r>
      <w:r w:rsidR="005667FA" w:rsidRPr="00E6534F">
        <w:rPr>
          <w:rFonts w:ascii="Arial" w:hAnsi="Arial" w:cs="Arial"/>
          <w:sz w:val="24"/>
          <w:szCs w:val="24"/>
        </w:rPr>
        <w:t xml:space="preserve"> </w:t>
      </w:r>
    </w:p>
    <w:p w:rsidR="00B73C9E" w:rsidRPr="00E6534F" w:rsidRDefault="00010F69" w:rsidP="00E43E3A">
      <w:pPr>
        <w:tabs>
          <w:tab w:val="left" w:pos="3180"/>
        </w:tabs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6534F">
        <w:rPr>
          <w:rFonts w:ascii="Arial" w:hAnsi="Arial" w:cs="Arial"/>
          <w:sz w:val="24"/>
          <w:szCs w:val="24"/>
        </w:rPr>
        <w:t>Według prawa obowiązującego w Polsce podmiot odbierający odpady komunalne od właścicieli nieruchomości jest obowiązany do przekazywania zmieszanych odpadów komunalnych, odpadów zielonych oraz pozostałości z sortowania odpadów komunalnych przeznaczonych do składowania do regionalnej instalacji do przetwarzania odpadów</w:t>
      </w:r>
      <w:r w:rsidR="00E43E3A" w:rsidRPr="00E6534F">
        <w:rPr>
          <w:rFonts w:ascii="Arial" w:hAnsi="Arial" w:cs="Arial"/>
          <w:sz w:val="24"/>
          <w:szCs w:val="24"/>
        </w:rPr>
        <w:t xml:space="preserve"> komunalnych</w:t>
      </w:r>
      <w:r w:rsidRPr="00E6534F">
        <w:rPr>
          <w:rFonts w:ascii="Arial" w:hAnsi="Arial" w:cs="Arial"/>
          <w:sz w:val="24"/>
          <w:szCs w:val="24"/>
        </w:rPr>
        <w:t xml:space="preserve"> tzw. RIPOK. Zgodnie z założeniami WPGO</w:t>
      </w:r>
      <w:r w:rsidR="00E43E3A" w:rsidRPr="00E6534F">
        <w:rPr>
          <w:rFonts w:ascii="Arial" w:hAnsi="Arial" w:cs="Arial"/>
          <w:sz w:val="24"/>
          <w:szCs w:val="24"/>
        </w:rPr>
        <w:t xml:space="preserve"> na lata 2012-2017</w:t>
      </w:r>
      <w:r w:rsidRPr="00E6534F">
        <w:rPr>
          <w:rFonts w:ascii="Arial" w:hAnsi="Arial" w:cs="Arial"/>
          <w:sz w:val="24"/>
          <w:szCs w:val="24"/>
        </w:rPr>
        <w:t xml:space="preserve"> gmina Suwałki należy do północnego regionu gospodarki odpadami w województwie podlaskim</w:t>
      </w:r>
      <w:r w:rsidR="007840B8" w:rsidRPr="00E6534F">
        <w:rPr>
          <w:rFonts w:ascii="Arial" w:hAnsi="Arial" w:cs="Arial"/>
          <w:sz w:val="24"/>
          <w:szCs w:val="24"/>
        </w:rPr>
        <w:t>.</w:t>
      </w:r>
      <w:r w:rsidR="00B73C9E" w:rsidRPr="00E6534F">
        <w:rPr>
          <w:rFonts w:ascii="Arial" w:hAnsi="Arial" w:cs="Arial"/>
          <w:sz w:val="24"/>
          <w:szCs w:val="24"/>
        </w:rPr>
        <w:t xml:space="preserve"> Do obsługi naszego regionu wyznaczono</w:t>
      </w:r>
      <w:r w:rsidR="00995067" w:rsidRPr="00E6534F">
        <w:rPr>
          <w:rFonts w:ascii="Arial" w:hAnsi="Arial" w:cs="Arial"/>
          <w:sz w:val="24"/>
          <w:szCs w:val="24"/>
        </w:rPr>
        <w:t xml:space="preserve"> </w:t>
      </w:r>
      <w:r w:rsidR="00B73C9E" w:rsidRPr="00E6534F">
        <w:rPr>
          <w:rFonts w:ascii="Arial" w:hAnsi="Arial" w:cs="Arial"/>
          <w:sz w:val="24"/>
          <w:szCs w:val="24"/>
        </w:rPr>
        <w:t xml:space="preserve">Przedsiębiorstwo Gospodarki Odpadami w Suwałkach” Sp. z o.o. </w:t>
      </w:r>
      <w:r w:rsidR="00E43E3A" w:rsidRPr="00E6534F">
        <w:rPr>
          <w:rFonts w:ascii="Arial" w:hAnsi="Arial" w:cs="Arial"/>
          <w:sz w:val="24"/>
          <w:szCs w:val="24"/>
        </w:rPr>
        <w:t>, które to w 2014 r. otrzymało status regionalnej instalacji do przetwarzania odpadów komunalnych – RIPOK, pod nazwą Zakład Unieszkodliwiania Odpadów Komunalnych.</w:t>
      </w:r>
    </w:p>
    <w:p w:rsidR="00E43E3A" w:rsidRPr="00E6534F" w:rsidRDefault="00E43E3A" w:rsidP="00E43E3A">
      <w:pPr>
        <w:tabs>
          <w:tab w:val="left" w:pos="3180"/>
        </w:tabs>
        <w:spacing w:line="360" w:lineRule="auto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  <w:r w:rsidRPr="00E6534F">
        <w:rPr>
          <w:rFonts w:ascii="Arial" w:hAnsi="Arial" w:cs="Arial"/>
          <w:b/>
          <w:bCs/>
          <w:sz w:val="24"/>
          <w:szCs w:val="24"/>
        </w:rPr>
        <w:t>Charakterystyka stosowanych technologii</w:t>
      </w:r>
      <w:r w:rsidR="00F90CA8" w:rsidRPr="00E6534F">
        <w:rPr>
          <w:rFonts w:ascii="Arial" w:hAnsi="Arial" w:cs="Arial"/>
          <w:b/>
          <w:bCs/>
          <w:sz w:val="24"/>
          <w:szCs w:val="24"/>
        </w:rPr>
        <w:t xml:space="preserve"> w Zakładzie:</w:t>
      </w:r>
    </w:p>
    <w:p w:rsidR="00E43E3A" w:rsidRPr="00E6534F" w:rsidRDefault="00E43E3A" w:rsidP="00E43E3A">
      <w:pPr>
        <w:tabs>
          <w:tab w:val="left" w:pos="3180"/>
        </w:tabs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6534F">
        <w:rPr>
          <w:rFonts w:ascii="Arial" w:hAnsi="Arial" w:cs="Arial"/>
          <w:sz w:val="24"/>
          <w:szCs w:val="24"/>
        </w:rPr>
        <w:t>W ramach funkcjonowania zakładu prowadzi się:</w:t>
      </w:r>
    </w:p>
    <w:p w:rsidR="00E43E3A" w:rsidRPr="00E6534F" w:rsidRDefault="00E43E3A" w:rsidP="00E43E3A">
      <w:pPr>
        <w:numPr>
          <w:ilvl w:val="0"/>
          <w:numId w:val="19"/>
        </w:numPr>
        <w:tabs>
          <w:tab w:val="left" w:pos="318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6534F">
        <w:rPr>
          <w:rFonts w:ascii="Arial" w:hAnsi="Arial" w:cs="Arial"/>
          <w:sz w:val="24"/>
          <w:szCs w:val="24"/>
        </w:rPr>
        <w:t>odbiór odpadów komunalnych zmieszanych z regionu (zgodnie z wojewódzkim planem gospodarki odpadami) i z selektywnej zbiórki,</w:t>
      </w:r>
    </w:p>
    <w:p w:rsidR="00E43E3A" w:rsidRPr="00E6534F" w:rsidRDefault="00E43E3A" w:rsidP="00E43E3A">
      <w:pPr>
        <w:numPr>
          <w:ilvl w:val="0"/>
          <w:numId w:val="19"/>
        </w:numPr>
        <w:tabs>
          <w:tab w:val="left" w:pos="318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6534F">
        <w:rPr>
          <w:rFonts w:ascii="Arial" w:hAnsi="Arial" w:cs="Arial"/>
          <w:sz w:val="24"/>
          <w:szCs w:val="24"/>
        </w:rPr>
        <w:t>segregację odpadów: mechaniczną na sicie i ręczną na linii sortowniczej,</w:t>
      </w:r>
    </w:p>
    <w:p w:rsidR="00E43E3A" w:rsidRPr="00E6534F" w:rsidRDefault="00E43E3A" w:rsidP="00E43E3A">
      <w:pPr>
        <w:numPr>
          <w:ilvl w:val="0"/>
          <w:numId w:val="19"/>
        </w:numPr>
        <w:tabs>
          <w:tab w:val="left" w:pos="318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6534F">
        <w:rPr>
          <w:rFonts w:ascii="Arial" w:hAnsi="Arial" w:cs="Arial"/>
          <w:sz w:val="24"/>
          <w:szCs w:val="24"/>
        </w:rPr>
        <w:t>prasowanie surowców miękkich uzyskanych w wyniku pracy linii sortowniczej,</w:t>
      </w:r>
    </w:p>
    <w:p w:rsidR="00E43E3A" w:rsidRPr="00E6534F" w:rsidRDefault="00E43E3A" w:rsidP="00E43E3A">
      <w:pPr>
        <w:numPr>
          <w:ilvl w:val="0"/>
          <w:numId w:val="19"/>
        </w:numPr>
        <w:tabs>
          <w:tab w:val="left" w:pos="318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E6534F">
        <w:rPr>
          <w:rFonts w:ascii="Arial" w:hAnsi="Arial" w:cs="Arial"/>
          <w:sz w:val="24"/>
          <w:szCs w:val="24"/>
        </w:rPr>
        <w:t>biostabilizację</w:t>
      </w:r>
      <w:proofErr w:type="spellEnd"/>
      <w:r w:rsidRPr="00E6534F">
        <w:rPr>
          <w:rFonts w:ascii="Arial" w:hAnsi="Arial" w:cs="Arial"/>
          <w:sz w:val="24"/>
          <w:szCs w:val="24"/>
        </w:rPr>
        <w:t xml:space="preserve"> i kompostowanie odpadów,</w:t>
      </w:r>
    </w:p>
    <w:p w:rsidR="00E43E3A" w:rsidRPr="00E6534F" w:rsidRDefault="00E43E3A" w:rsidP="00E43E3A">
      <w:pPr>
        <w:numPr>
          <w:ilvl w:val="0"/>
          <w:numId w:val="19"/>
        </w:numPr>
        <w:tabs>
          <w:tab w:val="left" w:pos="318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6534F">
        <w:rPr>
          <w:rFonts w:ascii="Arial" w:hAnsi="Arial" w:cs="Arial"/>
          <w:sz w:val="24"/>
          <w:szCs w:val="24"/>
        </w:rPr>
        <w:t>składowanie odpadów innych niż niebezpieczne i obojętne,</w:t>
      </w:r>
    </w:p>
    <w:p w:rsidR="00E43E3A" w:rsidRPr="00E6534F" w:rsidRDefault="00E43E3A" w:rsidP="00E43E3A">
      <w:pPr>
        <w:numPr>
          <w:ilvl w:val="0"/>
          <w:numId w:val="19"/>
        </w:numPr>
        <w:tabs>
          <w:tab w:val="left" w:pos="318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6534F">
        <w:rPr>
          <w:rFonts w:ascii="Arial" w:hAnsi="Arial" w:cs="Arial"/>
          <w:sz w:val="24"/>
          <w:szCs w:val="24"/>
        </w:rPr>
        <w:t>punkt selektywnego zbierania odpadów komunalnych (PSZOK).</w:t>
      </w:r>
    </w:p>
    <w:p w:rsidR="00E43E3A" w:rsidRPr="00E6534F" w:rsidRDefault="00E43E3A" w:rsidP="00E43E3A">
      <w:pPr>
        <w:tabs>
          <w:tab w:val="left" w:pos="3180"/>
        </w:tabs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6534F">
        <w:rPr>
          <w:rFonts w:ascii="Arial" w:hAnsi="Arial" w:cs="Arial"/>
          <w:sz w:val="24"/>
          <w:szCs w:val="24"/>
        </w:rPr>
        <w:lastRenderedPageBreak/>
        <w:t xml:space="preserve">Zakład funkcjonuje </w:t>
      </w:r>
      <w:r w:rsidRPr="00E6534F">
        <w:rPr>
          <w:rFonts w:ascii="Arial" w:hAnsi="Arial" w:cs="Arial"/>
          <w:bCs/>
          <w:sz w:val="24"/>
          <w:szCs w:val="24"/>
        </w:rPr>
        <w:t xml:space="preserve">od poniedziałku do piątku </w:t>
      </w:r>
      <w:r w:rsidRPr="00E6534F">
        <w:rPr>
          <w:rFonts w:ascii="Arial" w:hAnsi="Arial" w:cs="Arial"/>
          <w:sz w:val="24"/>
          <w:szCs w:val="24"/>
        </w:rPr>
        <w:t>w godzinach pracy od 7</w:t>
      </w:r>
      <w:r w:rsidRPr="00E6534F">
        <w:rPr>
          <w:rFonts w:ascii="Arial" w:hAnsi="Arial" w:cs="Arial"/>
          <w:sz w:val="24"/>
          <w:szCs w:val="24"/>
          <w:vertAlign w:val="superscript"/>
        </w:rPr>
        <w:t>30</w:t>
      </w:r>
      <w:r w:rsidRPr="00E6534F">
        <w:rPr>
          <w:rFonts w:ascii="Arial" w:hAnsi="Arial" w:cs="Arial"/>
          <w:sz w:val="24"/>
          <w:szCs w:val="24"/>
        </w:rPr>
        <w:t xml:space="preserve"> do 15</w:t>
      </w:r>
      <w:r w:rsidRPr="00E6534F">
        <w:rPr>
          <w:rFonts w:ascii="Arial" w:hAnsi="Arial" w:cs="Arial"/>
          <w:sz w:val="24"/>
          <w:szCs w:val="24"/>
          <w:vertAlign w:val="superscript"/>
        </w:rPr>
        <w:t>30</w:t>
      </w:r>
      <w:r w:rsidRPr="00E6534F">
        <w:rPr>
          <w:rFonts w:ascii="Arial" w:hAnsi="Arial" w:cs="Arial"/>
          <w:sz w:val="24"/>
          <w:szCs w:val="24"/>
        </w:rPr>
        <w:t>,</w:t>
      </w:r>
      <w:r w:rsidRPr="00E6534F">
        <w:rPr>
          <w:rFonts w:ascii="Arial" w:hAnsi="Arial" w:cs="Arial"/>
          <w:sz w:val="24"/>
          <w:szCs w:val="24"/>
        </w:rPr>
        <w:br/>
        <w:t>a w soboty od 7</w:t>
      </w:r>
      <w:r w:rsidRPr="00E6534F">
        <w:rPr>
          <w:rFonts w:ascii="Arial" w:hAnsi="Arial" w:cs="Arial"/>
          <w:sz w:val="24"/>
          <w:szCs w:val="24"/>
          <w:vertAlign w:val="superscript"/>
        </w:rPr>
        <w:t>30</w:t>
      </w:r>
      <w:r w:rsidRPr="00E6534F">
        <w:rPr>
          <w:rFonts w:ascii="Arial" w:hAnsi="Arial" w:cs="Arial"/>
          <w:sz w:val="24"/>
          <w:szCs w:val="24"/>
        </w:rPr>
        <w:t xml:space="preserve"> do 13</w:t>
      </w:r>
      <w:r w:rsidRPr="00E6534F">
        <w:rPr>
          <w:rFonts w:ascii="Arial" w:hAnsi="Arial" w:cs="Arial"/>
          <w:sz w:val="24"/>
          <w:szCs w:val="24"/>
          <w:vertAlign w:val="superscript"/>
        </w:rPr>
        <w:t>00</w:t>
      </w:r>
      <w:r w:rsidRPr="00E6534F">
        <w:rPr>
          <w:rFonts w:ascii="Arial" w:hAnsi="Arial" w:cs="Arial"/>
          <w:sz w:val="24"/>
          <w:szCs w:val="24"/>
        </w:rPr>
        <w:t>.</w:t>
      </w:r>
    </w:p>
    <w:p w:rsidR="00E43E3A" w:rsidRPr="00E6534F" w:rsidRDefault="00E43E3A" w:rsidP="00F90CA8">
      <w:pPr>
        <w:tabs>
          <w:tab w:val="left" w:pos="3180"/>
        </w:tabs>
        <w:spacing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E6534F">
        <w:rPr>
          <w:rFonts w:ascii="Arial" w:hAnsi="Arial" w:cs="Arial"/>
          <w:b/>
          <w:sz w:val="24"/>
          <w:szCs w:val="24"/>
        </w:rPr>
        <w:t>Przyjmowanie odpadów na teren Zakładu:</w:t>
      </w:r>
    </w:p>
    <w:p w:rsidR="00E43E3A" w:rsidRPr="00E6534F" w:rsidRDefault="00E43E3A" w:rsidP="00E43E3A">
      <w:pPr>
        <w:tabs>
          <w:tab w:val="left" w:pos="3180"/>
        </w:tabs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6534F">
        <w:rPr>
          <w:rFonts w:ascii="Arial" w:hAnsi="Arial" w:cs="Arial"/>
          <w:bCs/>
          <w:sz w:val="24"/>
          <w:szCs w:val="24"/>
        </w:rPr>
        <w:t xml:space="preserve">Procedura przyjmowania odpadów obejmuje: </w:t>
      </w:r>
    </w:p>
    <w:p w:rsidR="00E43E3A" w:rsidRPr="00E6534F" w:rsidRDefault="00E43E3A" w:rsidP="00E43E3A">
      <w:pPr>
        <w:numPr>
          <w:ilvl w:val="0"/>
          <w:numId w:val="21"/>
        </w:numPr>
        <w:tabs>
          <w:tab w:val="left" w:pos="318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6534F">
        <w:rPr>
          <w:rFonts w:ascii="Arial" w:hAnsi="Arial" w:cs="Arial"/>
          <w:sz w:val="24"/>
          <w:szCs w:val="24"/>
        </w:rPr>
        <w:t>kontrolę jakościową (rodzaju) dostarczonych odpadów – prowadzoną przez uprawnionego pracownika Zakładu,</w:t>
      </w:r>
    </w:p>
    <w:p w:rsidR="00E43E3A" w:rsidRPr="00E6534F" w:rsidRDefault="00E43E3A" w:rsidP="00E43E3A">
      <w:pPr>
        <w:numPr>
          <w:ilvl w:val="0"/>
          <w:numId w:val="21"/>
        </w:numPr>
        <w:tabs>
          <w:tab w:val="left" w:pos="318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6534F">
        <w:rPr>
          <w:rFonts w:ascii="Arial" w:hAnsi="Arial" w:cs="Arial"/>
          <w:sz w:val="24"/>
          <w:szCs w:val="24"/>
        </w:rPr>
        <w:t>kontrolę ilościową (ustalenie masy odpadów) – przy pomocy wagi samochodowej; przyjęcie każdej ilości odpadów jest rejestrowane zgodnie</w:t>
      </w:r>
      <w:r w:rsidRPr="00E6534F">
        <w:rPr>
          <w:rFonts w:ascii="Arial" w:hAnsi="Arial" w:cs="Arial"/>
          <w:sz w:val="24"/>
          <w:szCs w:val="24"/>
        </w:rPr>
        <w:br/>
        <w:t>z obowiązującymi w tym zakresie przepisami,</w:t>
      </w:r>
    </w:p>
    <w:p w:rsidR="00E43E3A" w:rsidRPr="00E6534F" w:rsidRDefault="00E43E3A" w:rsidP="00E43E3A">
      <w:pPr>
        <w:numPr>
          <w:ilvl w:val="0"/>
          <w:numId w:val="21"/>
        </w:numPr>
        <w:tabs>
          <w:tab w:val="left" w:pos="318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6534F">
        <w:rPr>
          <w:rFonts w:ascii="Arial" w:hAnsi="Arial" w:cs="Arial"/>
          <w:sz w:val="24"/>
          <w:szCs w:val="24"/>
        </w:rPr>
        <w:t>skierowanie przyjętych odpadów w zależności od ich składu:</w:t>
      </w:r>
    </w:p>
    <w:p w:rsidR="00E43E3A" w:rsidRPr="00E6534F" w:rsidRDefault="00351304" w:rsidP="00351304">
      <w:pPr>
        <w:tabs>
          <w:tab w:val="left" w:pos="318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6534F">
        <w:rPr>
          <w:rFonts w:ascii="Arial" w:hAnsi="Arial" w:cs="Arial"/>
          <w:sz w:val="24"/>
          <w:szCs w:val="24"/>
        </w:rPr>
        <w:t xml:space="preserve">- </w:t>
      </w:r>
      <w:r w:rsidR="00E43E3A" w:rsidRPr="00E6534F">
        <w:rPr>
          <w:rFonts w:ascii="Arial" w:hAnsi="Arial" w:cs="Arial"/>
          <w:sz w:val="24"/>
          <w:szCs w:val="24"/>
        </w:rPr>
        <w:t>do hali przyjęcia i sortowania odpadów,</w:t>
      </w:r>
    </w:p>
    <w:p w:rsidR="00E43E3A" w:rsidRPr="00E6534F" w:rsidRDefault="00351304" w:rsidP="00351304">
      <w:pPr>
        <w:tabs>
          <w:tab w:val="left" w:pos="318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6534F">
        <w:rPr>
          <w:rFonts w:ascii="Arial" w:hAnsi="Arial" w:cs="Arial"/>
          <w:sz w:val="24"/>
          <w:szCs w:val="24"/>
        </w:rPr>
        <w:t xml:space="preserve">- </w:t>
      </w:r>
      <w:r w:rsidR="00E43E3A" w:rsidRPr="00E6534F">
        <w:rPr>
          <w:rFonts w:ascii="Arial" w:hAnsi="Arial" w:cs="Arial"/>
          <w:sz w:val="24"/>
          <w:szCs w:val="24"/>
        </w:rPr>
        <w:t>do hali biostabilizatora,</w:t>
      </w:r>
    </w:p>
    <w:p w:rsidR="00E43E3A" w:rsidRPr="00E6534F" w:rsidRDefault="00351304" w:rsidP="00351304">
      <w:pPr>
        <w:tabs>
          <w:tab w:val="left" w:pos="318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6534F">
        <w:rPr>
          <w:rFonts w:ascii="Arial" w:hAnsi="Arial" w:cs="Arial"/>
          <w:sz w:val="24"/>
          <w:szCs w:val="24"/>
        </w:rPr>
        <w:t xml:space="preserve">- </w:t>
      </w:r>
      <w:r w:rsidR="00E43E3A" w:rsidRPr="00E6534F">
        <w:rPr>
          <w:rFonts w:ascii="Arial" w:hAnsi="Arial" w:cs="Arial"/>
          <w:sz w:val="24"/>
          <w:szCs w:val="24"/>
        </w:rPr>
        <w:t>do punktu selektywnego zbierania odpadów komunalnych (PSZOK),</w:t>
      </w:r>
    </w:p>
    <w:p w:rsidR="00E43E3A" w:rsidRPr="00E6534F" w:rsidRDefault="00351304" w:rsidP="00351304">
      <w:pPr>
        <w:tabs>
          <w:tab w:val="left" w:pos="318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6534F">
        <w:rPr>
          <w:rFonts w:ascii="Arial" w:hAnsi="Arial" w:cs="Arial"/>
          <w:sz w:val="24"/>
          <w:szCs w:val="24"/>
        </w:rPr>
        <w:t xml:space="preserve">- </w:t>
      </w:r>
      <w:r w:rsidR="00E43E3A" w:rsidRPr="00E6534F">
        <w:rPr>
          <w:rFonts w:ascii="Arial" w:hAnsi="Arial" w:cs="Arial"/>
          <w:sz w:val="24"/>
          <w:szCs w:val="24"/>
        </w:rPr>
        <w:t>bezpośrednio na kwaterę.</w:t>
      </w:r>
    </w:p>
    <w:p w:rsidR="00E43E3A" w:rsidRPr="00E6534F" w:rsidRDefault="00E43E3A" w:rsidP="00F90CA8">
      <w:pPr>
        <w:tabs>
          <w:tab w:val="left" w:pos="3180"/>
        </w:tabs>
        <w:spacing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E6534F">
        <w:rPr>
          <w:rFonts w:ascii="Arial" w:hAnsi="Arial" w:cs="Arial"/>
          <w:b/>
          <w:sz w:val="24"/>
          <w:szCs w:val="24"/>
        </w:rPr>
        <w:t>Instalacja mechanicznego przetwarzania odpadów.</w:t>
      </w:r>
    </w:p>
    <w:p w:rsidR="00E43E3A" w:rsidRPr="00E6534F" w:rsidRDefault="00E43E3A" w:rsidP="00E43E3A">
      <w:pPr>
        <w:tabs>
          <w:tab w:val="left" w:pos="3180"/>
        </w:tabs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6534F">
        <w:rPr>
          <w:rFonts w:ascii="Arial" w:hAnsi="Arial" w:cs="Arial"/>
          <w:sz w:val="24"/>
          <w:szCs w:val="24"/>
        </w:rPr>
        <w:t>Na instalację do mechanicznego przetwarzania odpadów składa się sortownia odpadów oraz urządzenie do prasowania odpadów. Sortownia odpadów może działać</w:t>
      </w:r>
      <w:r w:rsidRPr="00E6534F">
        <w:rPr>
          <w:rFonts w:ascii="Arial" w:hAnsi="Arial" w:cs="Arial"/>
          <w:sz w:val="24"/>
          <w:szCs w:val="24"/>
        </w:rPr>
        <w:br/>
        <w:t>w dwóch wariantach.</w:t>
      </w:r>
    </w:p>
    <w:p w:rsidR="00E43E3A" w:rsidRPr="00E6534F" w:rsidRDefault="00F63A36" w:rsidP="00351304">
      <w:pPr>
        <w:tabs>
          <w:tab w:val="left" w:pos="3180"/>
        </w:tabs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6534F">
        <w:rPr>
          <w:rFonts w:ascii="Arial" w:hAnsi="Arial" w:cs="Arial"/>
          <w:b/>
          <w:sz w:val="24"/>
          <w:szCs w:val="24"/>
          <w:u w:val="single"/>
        </w:rPr>
        <w:t>W</w:t>
      </w:r>
      <w:r w:rsidR="00E43E3A" w:rsidRPr="00E6534F">
        <w:rPr>
          <w:rFonts w:ascii="Arial" w:hAnsi="Arial" w:cs="Arial"/>
          <w:b/>
          <w:sz w:val="24"/>
          <w:szCs w:val="24"/>
          <w:u w:val="single"/>
        </w:rPr>
        <w:t>ariant I</w:t>
      </w:r>
    </w:p>
    <w:p w:rsidR="00E43E3A" w:rsidRPr="00E6534F" w:rsidRDefault="00E43E3A" w:rsidP="00E43E3A">
      <w:pPr>
        <w:tabs>
          <w:tab w:val="left" w:pos="3180"/>
        </w:tabs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6534F">
        <w:rPr>
          <w:rFonts w:ascii="Arial" w:hAnsi="Arial" w:cs="Arial"/>
          <w:sz w:val="24"/>
          <w:szCs w:val="24"/>
        </w:rPr>
        <w:t>Dostarczone do Zakładu zmieszane odpady komunalne kierowane są do jednego</w:t>
      </w:r>
      <w:r w:rsidRPr="00E6534F">
        <w:rPr>
          <w:rFonts w:ascii="Arial" w:hAnsi="Arial" w:cs="Arial"/>
          <w:sz w:val="24"/>
          <w:szCs w:val="24"/>
        </w:rPr>
        <w:br/>
        <w:t xml:space="preserve">z obszarów rozładunku odpadów (wydzielone boksy) w hali przyjęć i sortowni odpadów i tam czasowo zmagazynowane. W tym czasie następuje wstępna segregacja w celu wydzielenia odpadów „tarasujących” (które swoimi gabarytami lub właściwościami mogą zakłócić prawidłową pracę linii np. gabaryty, budowlane, niebezpieczne, itp.). Następnie ładowarka zasypuje odpady na przenośnik załadowczy kanałowo-wznoszący. </w:t>
      </w:r>
    </w:p>
    <w:p w:rsidR="00E43E3A" w:rsidRPr="00E6534F" w:rsidRDefault="00E43E3A" w:rsidP="00E43E3A">
      <w:pPr>
        <w:tabs>
          <w:tab w:val="left" w:pos="3180"/>
        </w:tabs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6534F">
        <w:rPr>
          <w:rFonts w:ascii="Arial" w:hAnsi="Arial" w:cs="Arial"/>
          <w:sz w:val="24"/>
          <w:szCs w:val="24"/>
        </w:rPr>
        <w:t xml:space="preserve">Dalej odpady podawane przenośnikiem wznoszącym do rozrywarki worków i dalej do kabiny sortowniczej sortowania wstępnego, w której następuje wydzielanie ze </w:t>
      </w:r>
      <w:r w:rsidRPr="00E6534F">
        <w:rPr>
          <w:rFonts w:ascii="Arial" w:hAnsi="Arial" w:cs="Arial"/>
          <w:sz w:val="24"/>
          <w:szCs w:val="24"/>
        </w:rPr>
        <w:lastRenderedPageBreak/>
        <w:t xml:space="preserve">strumienia odpadów elementów gabarytowych, szklanych, kartonów, folii, odpadów problemowych czy niebezpiecznych. Następnie odpady kierowane są z przenośnika sortowniczego na przenośnik wznoszący załadowczy, nad którym znajduje się separator ferromagnetyczny </w:t>
      </w:r>
      <w:proofErr w:type="spellStart"/>
      <w:r w:rsidRPr="00E6534F">
        <w:rPr>
          <w:rFonts w:ascii="Arial" w:hAnsi="Arial" w:cs="Arial"/>
          <w:sz w:val="24"/>
          <w:szCs w:val="24"/>
        </w:rPr>
        <w:t>nadtaśmowy</w:t>
      </w:r>
      <w:proofErr w:type="spellEnd"/>
      <w:r w:rsidRPr="00E6534F">
        <w:rPr>
          <w:rFonts w:ascii="Arial" w:hAnsi="Arial" w:cs="Arial"/>
          <w:sz w:val="24"/>
          <w:szCs w:val="24"/>
        </w:rPr>
        <w:t xml:space="preserve"> oddzielający frakcję metalową. W dalszej kolejności odpady trafiają na sito dyskowe, gdzie następuje rozdział na frakcje 0-80 mm i powyżej 80 mm.</w:t>
      </w:r>
    </w:p>
    <w:p w:rsidR="00E43E3A" w:rsidRPr="00E6534F" w:rsidRDefault="00E43E3A" w:rsidP="00E43E3A">
      <w:pPr>
        <w:tabs>
          <w:tab w:val="left" w:pos="3180"/>
        </w:tabs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6534F">
        <w:rPr>
          <w:rFonts w:ascii="Arial" w:hAnsi="Arial" w:cs="Arial"/>
          <w:sz w:val="24"/>
          <w:szCs w:val="24"/>
        </w:rPr>
        <w:t xml:space="preserve">Frakcja 0-80 mm (tzw. </w:t>
      </w:r>
      <w:proofErr w:type="spellStart"/>
      <w:r w:rsidRPr="00E6534F">
        <w:rPr>
          <w:rFonts w:ascii="Arial" w:hAnsi="Arial" w:cs="Arial"/>
          <w:sz w:val="24"/>
          <w:szCs w:val="24"/>
        </w:rPr>
        <w:t>podsitowa</w:t>
      </w:r>
      <w:proofErr w:type="spellEnd"/>
      <w:r w:rsidRPr="00E6534F">
        <w:rPr>
          <w:rFonts w:ascii="Arial" w:hAnsi="Arial" w:cs="Arial"/>
          <w:sz w:val="24"/>
          <w:szCs w:val="24"/>
        </w:rPr>
        <w:t xml:space="preserve">) kierowana jest do biostabilizatora, natomiast frakcja &gt; 80 mm (tzw. </w:t>
      </w:r>
      <w:proofErr w:type="spellStart"/>
      <w:r w:rsidRPr="00E6534F">
        <w:rPr>
          <w:rFonts w:ascii="Arial" w:hAnsi="Arial" w:cs="Arial"/>
          <w:sz w:val="24"/>
          <w:szCs w:val="24"/>
        </w:rPr>
        <w:t>nadsitowa</w:t>
      </w:r>
      <w:proofErr w:type="spellEnd"/>
      <w:r w:rsidRPr="00E6534F">
        <w:rPr>
          <w:rFonts w:ascii="Arial" w:hAnsi="Arial" w:cs="Arial"/>
          <w:sz w:val="24"/>
          <w:szCs w:val="24"/>
        </w:rPr>
        <w:t>) kierowana jest do kabiny sortowniczej sortowania właściwego w celu wydzielenia z niej surowców wtórnych z wybranych grup odpadów. Kabina jest wyposażona w dziesięć zsypów (lejów zsypowych). Pod kabiną znajdują się miejsca umożliwiające umieszczenie kontenerów oraz boksy.</w:t>
      </w:r>
    </w:p>
    <w:p w:rsidR="00E43E3A" w:rsidRPr="00E6534F" w:rsidRDefault="00E43E3A" w:rsidP="00E43E3A">
      <w:pPr>
        <w:tabs>
          <w:tab w:val="left" w:pos="3180"/>
        </w:tabs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6534F">
        <w:rPr>
          <w:rFonts w:ascii="Arial" w:hAnsi="Arial" w:cs="Arial"/>
          <w:sz w:val="24"/>
          <w:szCs w:val="24"/>
        </w:rPr>
        <w:t>Wysegregowane materiały są zrzucane do znajdujących się pod kabiną boksów, skąd przy pomocy ładowarki kierowane są na przenośnik kanałowy podający</w:t>
      </w:r>
      <w:r w:rsidRPr="00E6534F">
        <w:rPr>
          <w:rFonts w:ascii="Arial" w:hAnsi="Arial" w:cs="Arial"/>
          <w:sz w:val="24"/>
          <w:szCs w:val="24"/>
        </w:rPr>
        <w:br/>
        <w:t xml:space="preserve">do prasy hydraulicznej wyposażonej w perforator do butelek. Dodatkowo prasa umożliwia prasowanie balastu. </w:t>
      </w:r>
    </w:p>
    <w:p w:rsidR="00E43E3A" w:rsidRPr="00E6534F" w:rsidRDefault="00E43E3A" w:rsidP="00E43E3A">
      <w:pPr>
        <w:tabs>
          <w:tab w:val="left" w:pos="3180"/>
        </w:tabs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6534F">
        <w:rPr>
          <w:rFonts w:ascii="Arial" w:hAnsi="Arial" w:cs="Arial"/>
          <w:sz w:val="24"/>
          <w:szCs w:val="24"/>
        </w:rPr>
        <w:t>Pozostałość z segregacji strumienia &gt; 80 mm kierowana jest na separator aerodynamiczny, gdzie następuje podział na frakcję ciężką oraz lekką, które systemem podajników kolejno trafiają do podstawionych kontenerów.</w:t>
      </w:r>
    </w:p>
    <w:p w:rsidR="00E43E3A" w:rsidRPr="00E6534F" w:rsidRDefault="00F63A36" w:rsidP="00351304">
      <w:pPr>
        <w:tabs>
          <w:tab w:val="left" w:pos="3180"/>
        </w:tabs>
        <w:spacing w:line="360" w:lineRule="auto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E6534F">
        <w:rPr>
          <w:rFonts w:ascii="Arial" w:hAnsi="Arial" w:cs="Arial"/>
          <w:b/>
          <w:sz w:val="24"/>
          <w:szCs w:val="24"/>
          <w:u w:val="single"/>
        </w:rPr>
        <w:t>W</w:t>
      </w:r>
      <w:r w:rsidR="00E43E3A" w:rsidRPr="00E6534F">
        <w:rPr>
          <w:rFonts w:ascii="Arial" w:hAnsi="Arial" w:cs="Arial"/>
          <w:b/>
          <w:sz w:val="24"/>
          <w:szCs w:val="24"/>
          <w:u w:val="single"/>
        </w:rPr>
        <w:t>ariant II</w:t>
      </w:r>
    </w:p>
    <w:p w:rsidR="00E43E3A" w:rsidRPr="00E6534F" w:rsidRDefault="00E43E3A" w:rsidP="00E43E3A">
      <w:pPr>
        <w:tabs>
          <w:tab w:val="left" w:pos="3180"/>
        </w:tabs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6534F">
        <w:rPr>
          <w:rFonts w:ascii="Arial" w:hAnsi="Arial" w:cs="Arial"/>
          <w:sz w:val="24"/>
          <w:szCs w:val="24"/>
        </w:rPr>
        <w:t>Dostarczone do Zakładu surowce pochodzące z selektywnej zbiórki kierowane są do drugiego obszaru rozładunku odpadów w hali przyjęć i sortowni odpadów i tam czasowo zmagazynowane.</w:t>
      </w:r>
    </w:p>
    <w:p w:rsidR="00E43E3A" w:rsidRPr="00E6534F" w:rsidRDefault="00E43E3A" w:rsidP="00E43E3A">
      <w:pPr>
        <w:tabs>
          <w:tab w:val="left" w:pos="3180"/>
        </w:tabs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6534F">
        <w:rPr>
          <w:rFonts w:ascii="Arial" w:hAnsi="Arial" w:cs="Arial"/>
          <w:sz w:val="24"/>
          <w:szCs w:val="24"/>
        </w:rPr>
        <w:t>Pracująca ładowarka (w tym czasie nie ma załadunku na strefie przyjęć odpadów komunalnych zmieszanych) zasypuje odpady na przenośnik załadowczy kanałowo-wznoszący.</w:t>
      </w:r>
    </w:p>
    <w:p w:rsidR="00E43E3A" w:rsidRPr="00E6534F" w:rsidRDefault="00E43E3A" w:rsidP="00E43E3A">
      <w:pPr>
        <w:tabs>
          <w:tab w:val="left" w:pos="3180"/>
        </w:tabs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6534F">
        <w:rPr>
          <w:rFonts w:ascii="Arial" w:hAnsi="Arial" w:cs="Arial"/>
          <w:sz w:val="24"/>
          <w:szCs w:val="24"/>
        </w:rPr>
        <w:t>Dalsze postępowanie z odpadami jest takie samo jak w przypadku zmieszanych odpadów komunalnych.</w:t>
      </w:r>
    </w:p>
    <w:p w:rsidR="009954EA" w:rsidRPr="00E6534F" w:rsidRDefault="009954EA" w:rsidP="00E43E3A">
      <w:pPr>
        <w:tabs>
          <w:tab w:val="left" w:pos="3180"/>
        </w:tabs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E43E3A" w:rsidRPr="00E6534F" w:rsidRDefault="00E43E3A" w:rsidP="00F90CA8">
      <w:pPr>
        <w:tabs>
          <w:tab w:val="left" w:pos="3180"/>
        </w:tabs>
        <w:spacing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E6534F">
        <w:rPr>
          <w:rFonts w:ascii="Arial" w:hAnsi="Arial" w:cs="Arial"/>
          <w:b/>
          <w:sz w:val="24"/>
          <w:szCs w:val="24"/>
        </w:rPr>
        <w:lastRenderedPageBreak/>
        <w:t xml:space="preserve">Instalacja do </w:t>
      </w:r>
      <w:r w:rsidRPr="00E6534F">
        <w:rPr>
          <w:rFonts w:ascii="Arial" w:hAnsi="Arial" w:cs="Arial"/>
          <w:b/>
          <w:bCs/>
          <w:sz w:val="24"/>
          <w:szCs w:val="24"/>
        </w:rPr>
        <w:t>biologicznego przetwarzania odpadów (</w:t>
      </w:r>
      <w:proofErr w:type="spellStart"/>
      <w:r w:rsidRPr="00E6534F">
        <w:rPr>
          <w:rFonts w:ascii="Arial" w:hAnsi="Arial" w:cs="Arial"/>
          <w:b/>
          <w:bCs/>
          <w:sz w:val="24"/>
          <w:szCs w:val="24"/>
        </w:rPr>
        <w:t>biostabilizacja</w:t>
      </w:r>
      <w:proofErr w:type="spellEnd"/>
      <w:r w:rsidRPr="00E6534F">
        <w:rPr>
          <w:rFonts w:ascii="Arial" w:hAnsi="Arial" w:cs="Arial"/>
          <w:b/>
          <w:bCs/>
          <w:sz w:val="24"/>
          <w:szCs w:val="24"/>
        </w:rPr>
        <w:t xml:space="preserve"> odpadów) oraz do biologicznego przetwarzania selektywnie zebranych odpadów zielonych i innych bioodpadów</w:t>
      </w:r>
      <w:r w:rsidRPr="00E6534F">
        <w:rPr>
          <w:rFonts w:ascii="Arial" w:hAnsi="Arial" w:cs="Arial"/>
          <w:b/>
          <w:sz w:val="24"/>
          <w:szCs w:val="24"/>
        </w:rPr>
        <w:t>.</w:t>
      </w:r>
    </w:p>
    <w:p w:rsidR="00E43E3A" w:rsidRPr="00E6534F" w:rsidRDefault="00E43E3A" w:rsidP="00E43E3A">
      <w:pPr>
        <w:tabs>
          <w:tab w:val="left" w:pos="3180"/>
        </w:tabs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6534F">
        <w:rPr>
          <w:rFonts w:ascii="Arial" w:hAnsi="Arial" w:cs="Arial"/>
          <w:sz w:val="24"/>
          <w:szCs w:val="24"/>
        </w:rPr>
        <w:t>Instalacja do biologicznego przetwarzania odpadów działa w dwóch wariantach</w:t>
      </w:r>
      <w:r w:rsidR="00F63A36" w:rsidRPr="00E6534F">
        <w:rPr>
          <w:rFonts w:ascii="Arial" w:hAnsi="Arial" w:cs="Arial"/>
          <w:sz w:val="24"/>
          <w:szCs w:val="24"/>
        </w:rPr>
        <w:t>:</w:t>
      </w:r>
    </w:p>
    <w:p w:rsidR="00E43E3A" w:rsidRPr="00E6534F" w:rsidRDefault="00F63A36" w:rsidP="00351304">
      <w:pPr>
        <w:tabs>
          <w:tab w:val="left" w:pos="3180"/>
        </w:tabs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6534F">
        <w:rPr>
          <w:rFonts w:ascii="Arial" w:hAnsi="Arial" w:cs="Arial"/>
          <w:b/>
          <w:sz w:val="24"/>
          <w:szCs w:val="24"/>
          <w:u w:val="single"/>
        </w:rPr>
        <w:t>W</w:t>
      </w:r>
      <w:r w:rsidR="00E43E3A" w:rsidRPr="00E6534F">
        <w:rPr>
          <w:rFonts w:ascii="Arial" w:hAnsi="Arial" w:cs="Arial"/>
          <w:b/>
          <w:sz w:val="24"/>
          <w:szCs w:val="24"/>
          <w:u w:val="single"/>
        </w:rPr>
        <w:t>ariant I</w:t>
      </w:r>
    </w:p>
    <w:p w:rsidR="00E43E3A" w:rsidRPr="00E6534F" w:rsidRDefault="00E43E3A" w:rsidP="00E43E3A">
      <w:pPr>
        <w:tabs>
          <w:tab w:val="left" w:pos="3180"/>
        </w:tabs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E6534F">
        <w:rPr>
          <w:rFonts w:ascii="Arial" w:hAnsi="Arial" w:cs="Arial"/>
          <w:sz w:val="24"/>
          <w:szCs w:val="24"/>
        </w:rPr>
        <w:t>Biostabilizacja</w:t>
      </w:r>
      <w:proofErr w:type="spellEnd"/>
      <w:r w:rsidRPr="00E6534F">
        <w:rPr>
          <w:rFonts w:ascii="Arial" w:hAnsi="Arial" w:cs="Arial"/>
          <w:sz w:val="24"/>
          <w:szCs w:val="24"/>
        </w:rPr>
        <w:t xml:space="preserve"> frakcji &lt; 80 mm (</w:t>
      </w:r>
      <w:proofErr w:type="spellStart"/>
      <w:r w:rsidRPr="00E6534F">
        <w:rPr>
          <w:rFonts w:ascii="Arial" w:hAnsi="Arial" w:cs="Arial"/>
          <w:sz w:val="24"/>
          <w:szCs w:val="24"/>
        </w:rPr>
        <w:t>podsitowej</w:t>
      </w:r>
      <w:proofErr w:type="spellEnd"/>
      <w:r w:rsidRPr="00E6534F">
        <w:rPr>
          <w:rFonts w:ascii="Arial" w:hAnsi="Arial" w:cs="Arial"/>
          <w:sz w:val="24"/>
          <w:szCs w:val="24"/>
        </w:rPr>
        <w:t>) wydzielonej w procesie mechanicznego przetwarzania odpadów prowadzona jest w biostabilizatorze.</w:t>
      </w:r>
    </w:p>
    <w:p w:rsidR="00E43E3A" w:rsidRPr="00E6534F" w:rsidRDefault="00E43E3A" w:rsidP="00E43E3A">
      <w:pPr>
        <w:tabs>
          <w:tab w:val="left" w:pos="3180"/>
        </w:tabs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6534F">
        <w:rPr>
          <w:rFonts w:ascii="Arial" w:hAnsi="Arial" w:cs="Arial"/>
          <w:sz w:val="24"/>
          <w:szCs w:val="24"/>
        </w:rPr>
        <w:t xml:space="preserve">Unieszkodliwianie odpadów w biostabilizatorze prowadzone jest metodą DANO opartą na naturalnych procesach biochemicznych, zintensyfikowanych w sztucznie wytworzonych warunkach. </w:t>
      </w:r>
    </w:p>
    <w:p w:rsidR="00E43E3A" w:rsidRPr="00E6534F" w:rsidRDefault="00E43E3A" w:rsidP="00E43E3A">
      <w:pPr>
        <w:tabs>
          <w:tab w:val="left" w:pos="3180"/>
        </w:tabs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6534F">
        <w:rPr>
          <w:rFonts w:ascii="Arial" w:hAnsi="Arial" w:cs="Arial"/>
          <w:sz w:val="24"/>
          <w:szCs w:val="24"/>
        </w:rPr>
        <w:t xml:space="preserve">Metoda DANO jest procesem biochemicznym, przebiegającym przy udziale licznych grup mikroorganizmów, głównie w warunkach tlenowych, lub w warunkach przemiennych beztlenowo – tlenowych. Obok procesów biochemicznych w czasie unieszkodliwiania odpadów zachodzą również procesy </w:t>
      </w:r>
      <w:proofErr w:type="spellStart"/>
      <w:r w:rsidRPr="00E6534F">
        <w:rPr>
          <w:rFonts w:ascii="Arial" w:hAnsi="Arial" w:cs="Arial"/>
          <w:sz w:val="24"/>
          <w:szCs w:val="24"/>
        </w:rPr>
        <w:t>fizyczno</w:t>
      </w:r>
      <w:proofErr w:type="spellEnd"/>
      <w:r w:rsidRPr="00E6534F">
        <w:rPr>
          <w:rFonts w:ascii="Arial" w:hAnsi="Arial" w:cs="Arial"/>
          <w:sz w:val="24"/>
          <w:szCs w:val="24"/>
        </w:rPr>
        <w:t xml:space="preserve"> – chemiczne. Dominujące znaczenie mają procesy: mineralizacji, humifikacji, oraz butwienia i zwęglenia. </w:t>
      </w:r>
    </w:p>
    <w:p w:rsidR="00E43E3A" w:rsidRPr="00E6534F" w:rsidRDefault="00E43E3A" w:rsidP="00E43E3A">
      <w:pPr>
        <w:tabs>
          <w:tab w:val="left" w:pos="3180"/>
        </w:tabs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6534F">
        <w:rPr>
          <w:rFonts w:ascii="Arial" w:hAnsi="Arial" w:cs="Arial"/>
          <w:sz w:val="24"/>
          <w:szCs w:val="24"/>
        </w:rPr>
        <w:t xml:space="preserve">W odpowiedniej temperaturze i wilgotności, przy doprowadzeniu optymalnej ilości powietrza, unieszkodliwiane odpady podlegają intensywnym procesom rozkładu biologicznego. Wydzielane w trakcie tych procesów ciepło, przyspiesza rozwój odpowiednich mikroorganizmów – początkowo dla procesu </w:t>
      </w:r>
      <w:proofErr w:type="spellStart"/>
      <w:r w:rsidRPr="00E6534F">
        <w:rPr>
          <w:rFonts w:ascii="Arial" w:hAnsi="Arial" w:cs="Arial"/>
          <w:sz w:val="24"/>
          <w:szCs w:val="24"/>
        </w:rPr>
        <w:t>mezofilnego</w:t>
      </w:r>
      <w:proofErr w:type="spellEnd"/>
      <w:r w:rsidRPr="00E6534F">
        <w:rPr>
          <w:rFonts w:ascii="Arial" w:hAnsi="Arial" w:cs="Arial"/>
          <w:sz w:val="24"/>
          <w:szCs w:val="24"/>
        </w:rPr>
        <w:t xml:space="preserve"> a następnie termofilnego. </w:t>
      </w:r>
    </w:p>
    <w:p w:rsidR="00E43E3A" w:rsidRPr="00E6534F" w:rsidRDefault="00E43E3A" w:rsidP="00E43E3A">
      <w:pPr>
        <w:tabs>
          <w:tab w:val="left" w:pos="3180"/>
        </w:tabs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6534F">
        <w:rPr>
          <w:rFonts w:ascii="Arial" w:hAnsi="Arial" w:cs="Arial"/>
          <w:sz w:val="24"/>
          <w:szCs w:val="24"/>
        </w:rPr>
        <w:t>Uzyskana w trakcie tych procesów temperatura (40-</w:t>
      </w:r>
      <w:smartTag w:uri="urn:schemas-microsoft-com:office:smarttags" w:element="metricconverter">
        <w:smartTagPr>
          <w:attr w:name="ProductID" w:val="55ﾰC"/>
        </w:smartTagPr>
        <w:r w:rsidRPr="00E6534F">
          <w:rPr>
            <w:rFonts w:ascii="Arial" w:hAnsi="Arial" w:cs="Arial"/>
            <w:sz w:val="24"/>
            <w:szCs w:val="24"/>
          </w:rPr>
          <w:t>55°C</w:t>
        </w:r>
      </w:smartTag>
      <w:r w:rsidRPr="00E6534F">
        <w:rPr>
          <w:rFonts w:ascii="Arial" w:hAnsi="Arial" w:cs="Arial"/>
          <w:sz w:val="24"/>
          <w:szCs w:val="24"/>
        </w:rPr>
        <w:t xml:space="preserve">) zapewnia ponadto higienizację odpadów. Dodatkowym czynnikiem higienizacyjnym jest działanie antybiotyków, produkowanych przez mikroorganizmy w czasie rozkładu substancji organicznych. </w:t>
      </w:r>
    </w:p>
    <w:p w:rsidR="00E43E3A" w:rsidRPr="00E6534F" w:rsidRDefault="00E43E3A" w:rsidP="00E43E3A">
      <w:pPr>
        <w:tabs>
          <w:tab w:val="left" w:pos="3180"/>
        </w:tabs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6534F">
        <w:rPr>
          <w:rFonts w:ascii="Arial" w:hAnsi="Arial" w:cs="Arial"/>
          <w:sz w:val="24"/>
          <w:szCs w:val="24"/>
        </w:rPr>
        <w:t>W czasie całego cyklu unieszkodliwia następuje higienizacja odpadów oraz znaczne zmniejszenie ich objętości oraz zawartej w nich substancji organicznej.</w:t>
      </w:r>
    </w:p>
    <w:p w:rsidR="00E43E3A" w:rsidRPr="00E6534F" w:rsidRDefault="00E43E3A" w:rsidP="00E43E3A">
      <w:pPr>
        <w:tabs>
          <w:tab w:val="left" w:pos="3180"/>
        </w:tabs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6534F">
        <w:rPr>
          <w:rFonts w:ascii="Arial" w:hAnsi="Arial" w:cs="Arial"/>
          <w:sz w:val="24"/>
          <w:szCs w:val="24"/>
        </w:rPr>
        <w:t>Optymalne i prawidłowe warunki pracy biostabilizatora zapewnia się poprzez utrzymanie wypełnienia bębna na stałym poziomie - 65% pojemności komory (2/3 jego objętości). Ponadto czynnikami warunkującymi prawidłowość całego procesu są:</w:t>
      </w:r>
    </w:p>
    <w:p w:rsidR="00E43E3A" w:rsidRPr="00E6534F" w:rsidRDefault="00E43E3A" w:rsidP="00E43E3A">
      <w:pPr>
        <w:numPr>
          <w:ilvl w:val="0"/>
          <w:numId w:val="24"/>
        </w:numPr>
        <w:tabs>
          <w:tab w:val="left" w:pos="318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6534F">
        <w:rPr>
          <w:rFonts w:ascii="Arial" w:hAnsi="Arial" w:cs="Arial"/>
          <w:sz w:val="24"/>
          <w:szCs w:val="24"/>
        </w:rPr>
        <w:lastRenderedPageBreak/>
        <w:t>czas przetrzymania odpadów w komorze biostabilizatora,</w:t>
      </w:r>
    </w:p>
    <w:p w:rsidR="00E43E3A" w:rsidRPr="00E6534F" w:rsidRDefault="00E43E3A" w:rsidP="00E43E3A">
      <w:pPr>
        <w:numPr>
          <w:ilvl w:val="0"/>
          <w:numId w:val="24"/>
        </w:numPr>
        <w:tabs>
          <w:tab w:val="left" w:pos="318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6534F">
        <w:rPr>
          <w:rFonts w:ascii="Arial" w:hAnsi="Arial" w:cs="Arial"/>
          <w:sz w:val="24"/>
          <w:szCs w:val="24"/>
        </w:rPr>
        <w:t>wilgotność masy podawanych odpadów,</w:t>
      </w:r>
    </w:p>
    <w:p w:rsidR="00E43E3A" w:rsidRPr="00E6534F" w:rsidRDefault="00E43E3A" w:rsidP="00E43E3A">
      <w:pPr>
        <w:numPr>
          <w:ilvl w:val="0"/>
          <w:numId w:val="24"/>
        </w:numPr>
        <w:tabs>
          <w:tab w:val="left" w:pos="318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6534F">
        <w:rPr>
          <w:rFonts w:ascii="Arial" w:hAnsi="Arial" w:cs="Arial"/>
          <w:sz w:val="24"/>
          <w:szCs w:val="24"/>
        </w:rPr>
        <w:t>ilość dostarczanego powietrza,</w:t>
      </w:r>
    </w:p>
    <w:p w:rsidR="00E43E3A" w:rsidRPr="00E6534F" w:rsidRDefault="00E43E3A" w:rsidP="00E43E3A">
      <w:pPr>
        <w:numPr>
          <w:ilvl w:val="0"/>
          <w:numId w:val="24"/>
        </w:numPr>
        <w:tabs>
          <w:tab w:val="left" w:pos="318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6534F">
        <w:rPr>
          <w:rFonts w:ascii="Arial" w:hAnsi="Arial" w:cs="Arial"/>
          <w:sz w:val="24"/>
          <w:szCs w:val="24"/>
        </w:rPr>
        <w:t>prędkość obrotu komory biostabilizatora.</w:t>
      </w:r>
    </w:p>
    <w:p w:rsidR="00E43E3A" w:rsidRPr="00E6534F" w:rsidRDefault="00E43E3A" w:rsidP="00E43E3A">
      <w:pPr>
        <w:tabs>
          <w:tab w:val="left" w:pos="3180"/>
        </w:tabs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6534F">
        <w:rPr>
          <w:rFonts w:ascii="Arial" w:hAnsi="Arial" w:cs="Arial"/>
          <w:sz w:val="24"/>
          <w:szCs w:val="24"/>
        </w:rPr>
        <w:t xml:space="preserve">Do biostabilizatora doprowadzone jest powietrze oraz w miarę potrzeby woda poprzez instalację nawilżania. Jednocześnie poprzez wentylator wyciągowy następuje odprowadzenie gazów procesowych i dalej przez filtr gruntowy do atmosfery. Filtr usytuowany jest przy hali biostabilizatora w konstrukcji żelbetowej monolitycznej z betonu, zbrojonego stalą. Przykrycie kanalików rozprowadzających powietrze wykonano beleczkami z drewna bukowego oraz wyposażono w instalację odprowadzania odcieku z powierzchni filtra do kanalizacji. Na powierzchni filtra usypano mieszankę z kory drzewnej i odsiewu z kompostu. Pojemność pochłanianych przez filtr kompostowy gazów wydzielających się w procesie przeróbki odpadów w biostabilizatorze wynosi około </w:t>
      </w:r>
      <w:smartTag w:uri="urn:schemas-microsoft-com:office:smarttags" w:element="metricconverter">
        <w:smartTagPr>
          <w:attr w:name="ProductID" w:val="80 mﾳ"/>
        </w:smartTagPr>
        <w:r w:rsidRPr="00E6534F">
          <w:rPr>
            <w:rFonts w:ascii="Arial" w:hAnsi="Arial" w:cs="Arial"/>
            <w:sz w:val="24"/>
            <w:szCs w:val="24"/>
          </w:rPr>
          <w:t>80 m³</w:t>
        </w:r>
      </w:smartTag>
      <w:r w:rsidRPr="00E6534F">
        <w:rPr>
          <w:rFonts w:ascii="Arial" w:hAnsi="Arial" w:cs="Arial"/>
          <w:sz w:val="24"/>
          <w:szCs w:val="24"/>
        </w:rPr>
        <w:t>.</w:t>
      </w:r>
    </w:p>
    <w:p w:rsidR="00E43E3A" w:rsidRPr="00E6534F" w:rsidRDefault="00E43E3A" w:rsidP="00E43E3A">
      <w:pPr>
        <w:tabs>
          <w:tab w:val="left" w:pos="3180"/>
        </w:tabs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6534F">
        <w:rPr>
          <w:rFonts w:ascii="Arial" w:hAnsi="Arial" w:cs="Arial"/>
          <w:sz w:val="24"/>
          <w:szCs w:val="24"/>
        </w:rPr>
        <w:t>Regulowanie ilości doprowadzonego powietrza i wody, w zależności od przebiegającego procesu pozwala na utrzymanie właściwych parametrów w biostabilizatorze, które powinny wynosić:</w:t>
      </w:r>
    </w:p>
    <w:p w:rsidR="00E43E3A" w:rsidRPr="00E6534F" w:rsidRDefault="00E43E3A" w:rsidP="00E43E3A">
      <w:pPr>
        <w:numPr>
          <w:ilvl w:val="0"/>
          <w:numId w:val="24"/>
        </w:numPr>
        <w:tabs>
          <w:tab w:val="left" w:pos="318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6534F">
        <w:rPr>
          <w:rFonts w:ascii="Arial" w:hAnsi="Arial" w:cs="Arial"/>
          <w:sz w:val="24"/>
          <w:szCs w:val="24"/>
        </w:rPr>
        <w:t xml:space="preserve">temperatura </w:t>
      </w:r>
      <w:r w:rsidRPr="00E6534F">
        <w:rPr>
          <w:rFonts w:ascii="Arial" w:hAnsi="Arial" w:cs="Arial"/>
          <w:sz w:val="24"/>
          <w:szCs w:val="24"/>
        </w:rPr>
        <w:tab/>
        <w:t>40 - 55º C,</w:t>
      </w:r>
    </w:p>
    <w:p w:rsidR="00E43E3A" w:rsidRPr="00E6534F" w:rsidRDefault="00E43E3A" w:rsidP="00E43E3A">
      <w:pPr>
        <w:numPr>
          <w:ilvl w:val="0"/>
          <w:numId w:val="24"/>
        </w:numPr>
        <w:tabs>
          <w:tab w:val="left" w:pos="318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6534F">
        <w:rPr>
          <w:rFonts w:ascii="Arial" w:hAnsi="Arial" w:cs="Arial"/>
          <w:sz w:val="24"/>
          <w:szCs w:val="24"/>
        </w:rPr>
        <w:t>wilgotność</w:t>
      </w:r>
      <w:r w:rsidRPr="00E6534F">
        <w:rPr>
          <w:rFonts w:ascii="Arial" w:hAnsi="Arial" w:cs="Arial"/>
          <w:sz w:val="24"/>
          <w:szCs w:val="24"/>
        </w:rPr>
        <w:tab/>
        <w:t>40 - 60 %.</w:t>
      </w:r>
    </w:p>
    <w:p w:rsidR="00E43E3A" w:rsidRPr="00E6534F" w:rsidRDefault="00E43E3A" w:rsidP="00E43E3A">
      <w:pPr>
        <w:tabs>
          <w:tab w:val="left" w:pos="3180"/>
        </w:tabs>
        <w:spacing w:line="36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E6534F">
        <w:rPr>
          <w:rFonts w:ascii="Arial" w:hAnsi="Arial" w:cs="Arial"/>
          <w:sz w:val="24"/>
          <w:szCs w:val="24"/>
        </w:rPr>
        <w:t xml:space="preserve">Podczas załadunku i wyładunku odpadów biostabilizator obraca się z większą szybkością eksploatacyjną. W pozostałym czasie obroty biostabilizatora są mniejsze. Biostabilizator przewidziany jest do pracy ciągłej. Doprowadzenie odpadów i wysyp odbywają się jednocześnie przy zwiększonych obrotach. </w:t>
      </w:r>
    </w:p>
    <w:p w:rsidR="00E43E3A" w:rsidRPr="00E6534F" w:rsidRDefault="00E43E3A" w:rsidP="00E43E3A">
      <w:pPr>
        <w:tabs>
          <w:tab w:val="left" w:pos="3180"/>
        </w:tabs>
        <w:spacing w:line="36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E6534F">
        <w:rPr>
          <w:rFonts w:ascii="Arial" w:hAnsi="Arial" w:cs="Arial"/>
          <w:b/>
          <w:sz w:val="24"/>
          <w:szCs w:val="24"/>
        </w:rPr>
        <w:t>Podstawowe parametry pracy biostabilizatora:</w:t>
      </w:r>
    </w:p>
    <w:p w:rsidR="00E43E3A" w:rsidRPr="00E6534F" w:rsidRDefault="00F90CA8" w:rsidP="00E43E3A">
      <w:pPr>
        <w:numPr>
          <w:ilvl w:val="0"/>
          <w:numId w:val="24"/>
        </w:numPr>
        <w:tabs>
          <w:tab w:val="left" w:pos="318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6534F">
        <w:rPr>
          <w:rFonts w:ascii="Arial" w:hAnsi="Arial" w:cs="Arial"/>
          <w:sz w:val="24"/>
          <w:szCs w:val="24"/>
        </w:rPr>
        <w:t xml:space="preserve">ilość podawanych odpadów </w:t>
      </w:r>
      <w:r w:rsidRPr="00E6534F">
        <w:rPr>
          <w:rFonts w:ascii="Arial" w:hAnsi="Arial" w:cs="Arial"/>
          <w:sz w:val="24"/>
          <w:szCs w:val="24"/>
        </w:rPr>
        <w:tab/>
      </w:r>
      <w:r w:rsidR="00E43E3A" w:rsidRPr="00E6534F">
        <w:rPr>
          <w:rFonts w:ascii="Arial" w:hAnsi="Arial" w:cs="Arial"/>
          <w:sz w:val="24"/>
          <w:szCs w:val="24"/>
        </w:rPr>
        <w:t>- 85 ton/dobę,</w:t>
      </w:r>
    </w:p>
    <w:p w:rsidR="00E43E3A" w:rsidRPr="00E6534F" w:rsidRDefault="00F90CA8" w:rsidP="00E43E3A">
      <w:pPr>
        <w:numPr>
          <w:ilvl w:val="0"/>
          <w:numId w:val="24"/>
        </w:numPr>
        <w:tabs>
          <w:tab w:val="left" w:pos="318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6534F">
        <w:rPr>
          <w:rFonts w:ascii="Arial" w:hAnsi="Arial" w:cs="Arial"/>
          <w:sz w:val="24"/>
          <w:szCs w:val="24"/>
        </w:rPr>
        <w:t xml:space="preserve">czas pracy </w:t>
      </w:r>
      <w:r w:rsidRPr="00E6534F">
        <w:rPr>
          <w:rFonts w:ascii="Arial" w:hAnsi="Arial" w:cs="Arial"/>
          <w:sz w:val="24"/>
          <w:szCs w:val="24"/>
        </w:rPr>
        <w:tab/>
      </w:r>
      <w:r w:rsidRPr="00E6534F">
        <w:rPr>
          <w:rFonts w:ascii="Arial" w:hAnsi="Arial" w:cs="Arial"/>
          <w:sz w:val="24"/>
          <w:szCs w:val="24"/>
        </w:rPr>
        <w:tab/>
      </w:r>
      <w:r w:rsidR="00E43E3A" w:rsidRPr="00E6534F">
        <w:rPr>
          <w:rFonts w:ascii="Arial" w:hAnsi="Arial" w:cs="Arial"/>
          <w:sz w:val="24"/>
          <w:szCs w:val="24"/>
        </w:rPr>
        <w:t>- 24 godziny/dobę,</w:t>
      </w:r>
    </w:p>
    <w:p w:rsidR="00E43E3A" w:rsidRPr="00E6534F" w:rsidRDefault="00F90CA8" w:rsidP="00E43E3A">
      <w:pPr>
        <w:numPr>
          <w:ilvl w:val="0"/>
          <w:numId w:val="24"/>
        </w:numPr>
        <w:tabs>
          <w:tab w:val="left" w:pos="318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6534F">
        <w:rPr>
          <w:rFonts w:ascii="Arial" w:hAnsi="Arial" w:cs="Arial"/>
          <w:sz w:val="24"/>
          <w:szCs w:val="24"/>
        </w:rPr>
        <w:t xml:space="preserve">intensywne mieszanie </w:t>
      </w:r>
      <w:r w:rsidRPr="00E6534F">
        <w:rPr>
          <w:rFonts w:ascii="Arial" w:hAnsi="Arial" w:cs="Arial"/>
          <w:sz w:val="24"/>
          <w:szCs w:val="24"/>
        </w:rPr>
        <w:tab/>
      </w:r>
      <w:r w:rsidRPr="00E6534F">
        <w:rPr>
          <w:rFonts w:ascii="Arial" w:hAnsi="Arial" w:cs="Arial"/>
          <w:sz w:val="24"/>
          <w:szCs w:val="24"/>
        </w:rPr>
        <w:tab/>
      </w:r>
      <w:r w:rsidR="00E43E3A" w:rsidRPr="00E6534F">
        <w:rPr>
          <w:rFonts w:ascii="Arial" w:hAnsi="Arial" w:cs="Arial"/>
          <w:sz w:val="24"/>
          <w:szCs w:val="24"/>
        </w:rPr>
        <w:t>- 7 godzin/dobę,</w:t>
      </w:r>
    </w:p>
    <w:p w:rsidR="00E43E3A" w:rsidRPr="00E6534F" w:rsidRDefault="00F90CA8" w:rsidP="00E43E3A">
      <w:pPr>
        <w:numPr>
          <w:ilvl w:val="0"/>
          <w:numId w:val="24"/>
        </w:numPr>
        <w:tabs>
          <w:tab w:val="left" w:pos="318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6534F">
        <w:rPr>
          <w:rFonts w:ascii="Arial" w:hAnsi="Arial" w:cs="Arial"/>
          <w:sz w:val="24"/>
          <w:szCs w:val="24"/>
        </w:rPr>
        <w:t xml:space="preserve">ustabilizowany proces </w:t>
      </w:r>
      <w:r w:rsidRPr="00E6534F">
        <w:rPr>
          <w:rFonts w:ascii="Arial" w:hAnsi="Arial" w:cs="Arial"/>
          <w:sz w:val="24"/>
          <w:szCs w:val="24"/>
        </w:rPr>
        <w:tab/>
      </w:r>
      <w:r w:rsidRPr="00E6534F">
        <w:rPr>
          <w:rFonts w:ascii="Arial" w:hAnsi="Arial" w:cs="Arial"/>
          <w:sz w:val="24"/>
          <w:szCs w:val="24"/>
        </w:rPr>
        <w:tab/>
      </w:r>
      <w:r w:rsidR="00E43E3A" w:rsidRPr="00E6534F">
        <w:rPr>
          <w:rFonts w:ascii="Arial" w:hAnsi="Arial" w:cs="Arial"/>
          <w:sz w:val="24"/>
          <w:szCs w:val="24"/>
        </w:rPr>
        <w:t>- 17 godzin/dobę,</w:t>
      </w:r>
    </w:p>
    <w:p w:rsidR="00E43E3A" w:rsidRPr="00E6534F" w:rsidRDefault="00F90CA8" w:rsidP="00E43E3A">
      <w:pPr>
        <w:numPr>
          <w:ilvl w:val="0"/>
          <w:numId w:val="24"/>
        </w:numPr>
        <w:tabs>
          <w:tab w:val="left" w:pos="318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6534F">
        <w:rPr>
          <w:rFonts w:ascii="Arial" w:hAnsi="Arial" w:cs="Arial"/>
          <w:sz w:val="24"/>
          <w:szCs w:val="24"/>
        </w:rPr>
        <w:lastRenderedPageBreak/>
        <w:t xml:space="preserve">wilgotność odpadów </w:t>
      </w:r>
      <w:r w:rsidRPr="00E6534F">
        <w:rPr>
          <w:rFonts w:ascii="Arial" w:hAnsi="Arial" w:cs="Arial"/>
          <w:sz w:val="24"/>
          <w:szCs w:val="24"/>
        </w:rPr>
        <w:tab/>
      </w:r>
      <w:r w:rsidRPr="00E6534F">
        <w:rPr>
          <w:rFonts w:ascii="Arial" w:hAnsi="Arial" w:cs="Arial"/>
          <w:sz w:val="24"/>
          <w:szCs w:val="24"/>
        </w:rPr>
        <w:tab/>
      </w:r>
      <w:r w:rsidR="00E43E3A" w:rsidRPr="00E6534F">
        <w:rPr>
          <w:rFonts w:ascii="Arial" w:hAnsi="Arial" w:cs="Arial"/>
          <w:sz w:val="24"/>
          <w:szCs w:val="24"/>
        </w:rPr>
        <w:t>- 40 – 60%,</w:t>
      </w:r>
    </w:p>
    <w:p w:rsidR="00E43E3A" w:rsidRPr="00E6534F" w:rsidRDefault="00F90CA8" w:rsidP="00E43E3A">
      <w:pPr>
        <w:numPr>
          <w:ilvl w:val="0"/>
          <w:numId w:val="24"/>
        </w:numPr>
        <w:tabs>
          <w:tab w:val="left" w:pos="318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6534F">
        <w:rPr>
          <w:rFonts w:ascii="Arial" w:hAnsi="Arial" w:cs="Arial"/>
          <w:sz w:val="24"/>
          <w:szCs w:val="24"/>
        </w:rPr>
        <w:t xml:space="preserve">ilość powietrza </w:t>
      </w:r>
      <w:r w:rsidRPr="00E6534F">
        <w:rPr>
          <w:rFonts w:ascii="Arial" w:hAnsi="Arial" w:cs="Arial"/>
          <w:sz w:val="24"/>
          <w:szCs w:val="24"/>
        </w:rPr>
        <w:tab/>
      </w:r>
      <w:r w:rsidRPr="00E6534F">
        <w:rPr>
          <w:rFonts w:ascii="Arial" w:hAnsi="Arial" w:cs="Arial"/>
          <w:sz w:val="24"/>
          <w:szCs w:val="24"/>
        </w:rPr>
        <w:tab/>
      </w:r>
      <w:r w:rsidR="00E43E3A" w:rsidRPr="00E6534F">
        <w:rPr>
          <w:rFonts w:ascii="Arial" w:hAnsi="Arial" w:cs="Arial"/>
          <w:sz w:val="24"/>
          <w:szCs w:val="24"/>
        </w:rPr>
        <w:t>- y = 6000 - 7500 m³/h,</w:t>
      </w:r>
    </w:p>
    <w:p w:rsidR="00E43E3A" w:rsidRPr="00E6534F" w:rsidRDefault="00E43E3A" w:rsidP="00E43E3A">
      <w:pPr>
        <w:numPr>
          <w:ilvl w:val="0"/>
          <w:numId w:val="24"/>
        </w:numPr>
        <w:tabs>
          <w:tab w:val="left" w:pos="318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6534F">
        <w:rPr>
          <w:rFonts w:ascii="Arial" w:hAnsi="Arial" w:cs="Arial"/>
          <w:sz w:val="24"/>
          <w:szCs w:val="24"/>
        </w:rPr>
        <w:t>temperatur</w:t>
      </w:r>
      <w:r w:rsidR="00F90CA8" w:rsidRPr="00E6534F">
        <w:rPr>
          <w:rFonts w:ascii="Arial" w:hAnsi="Arial" w:cs="Arial"/>
          <w:sz w:val="24"/>
          <w:szCs w:val="24"/>
        </w:rPr>
        <w:t xml:space="preserve">a masy w końcowej części bębna </w:t>
      </w:r>
      <w:r w:rsidRPr="00E6534F">
        <w:rPr>
          <w:rFonts w:ascii="Arial" w:hAnsi="Arial" w:cs="Arial"/>
          <w:sz w:val="24"/>
          <w:szCs w:val="24"/>
        </w:rPr>
        <w:t>- 55º C,</w:t>
      </w:r>
    </w:p>
    <w:p w:rsidR="00E43E3A" w:rsidRPr="00E6534F" w:rsidRDefault="00F90CA8" w:rsidP="00E43E3A">
      <w:pPr>
        <w:numPr>
          <w:ilvl w:val="0"/>
          <w:numId w:val="24"/>
        </w:numPr>
        <w:tabs>
          <w:tab w:val="left" w:pos="318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6534F">
        <w:rPr>
          <w:rFonts w:ascii="Arial" w:hAnsi="Arial" w:cs="Arial"/>
          <w:sz w:val="24"/>
          <w:szCs w:val="24"/>
        </w:rPr>
        <w:t xml:space="preserve">wypełnienie komory </w:t>
      </w:r>
      <w:r w:rsidRPr="00E6534F">
        <w:rPr>
          <w:rFonts w:ascii="Arial" w:hAnsi="Arial" w:cs="Arial"/>
          <w:sz w:val="24"/>
          <w:szCs w:val="24"/>
        </w:rPr>
        <w:tab/>
      </w:r>
      <w:r w:rsidRPr="00E6534F">
        <w:rPr>
          <w:rFonts w:ascii="Arial" w:hAnsi="Arial" w:cs="Arial"/>
          <w:sz w:val="24"/>
          <w:szCs w:val="24"/>
        </w:rPr>
        <w:tab/>
      </w:r>
      <w:r w:rsidR="00E43E3A" w:rsidRPr="00E6534F">
        <w:rPr>
          <w:rFonts w:ascii="Arial" w:hAnsi="Arial" w:cs="Arial"/>
          <w:sz w:val="24"/>
          <w:szCs w:val="24"/>
        </w:rPr>
        <w:t>- 65 %.</w:t>
      </w:r>
    </w:p>
    <w:p w:rsidR="00E43E3A" w:rsidRPr="00E6534F" w:rsidRDefault="00E43E3A" w:rsidP="00E43E3A">
      <w:pPr>
        <w:tabs>
          <w:tab w:val="left" w:pos="3180"/>
        </w:tabs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6534F">
        <w:rPr>
          <w:rFonts w:ascii="Arial" w:hAnsi="Arial" w:cs="Arial"/>
          <w:sz w:val="24"/>
          <w:szCs w:val="24"/>
        </w:rPr>
        <w:t>Wyładunek odpadów z biostabilizatora odbywa się poprzez regulowaną zasuwę</w:t>
      </w:r>
      <w:r w:rsidRPr="00E6534F">
        <w:rPr>
          <w:rFonts w:ascii="Arial" w:hAnsi="Arial" w:cs="Arial"/>
          <w:sz w:val="24"/>
          <w:szCs w:val="24"/>
        </w:rPr>
        <w:br/>
        <w:t xml:space="preserve">w dnie wylotowym. Stopień otwarcia zasuwy określa wydajność biostabilizatora. </w:t>
      </w:r>
    </w:p>
    <w:p w:rsidR="00E43E3A" w:rsidRPr="00E6534F" w:rsidRDefault="00E43E3A" w:rsidP="00E43E3A">
      <w:pPr>
        <w:tabs>
          <w:tab w:val="left" w:pos="3180"/>
        </w:tabs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6534F">
        <w:rPr>
          <w:rFonts w:ascii="Arial" w:hAnsi="Arial" w:cs="Arial"/>
          <w:sz w:val="24"/>
          <w:szCs w:val="24"/>
        </w:rPr>
        <w:t xml:space="preserve">Po </w:t>
      </w:r>
      <w:proofErr w:type="spellStart"/>
      <w:r w:rsidRPr="00E6534F">
        <w:rPr>
          <w:rFonts w:ascii="Arial" w:hAnsi="Arial" w:cs="Arial"/>
          <w:sz w:val="24"/>
          <w:szCs w:val="24"/>
        </w:rPr>
        <w:t>biostabilizacji</w:t>
      </w:r>
      <w:proofErr w:type="spellEnd"/>
      <w:r w:rsidRPr="00E6534F">
        <w:rPr>
          <w:rFonts w:ascii="Arial" w:hAnsi="Arial" w:cs="Arial"/>
          <w:sz w:val="24"/>
          <w:szCs w:val="24"/>
        </w:rPr>
        <w:t xml:space="preserve"> odpadów w biostabilizatorze następuje ich podział w procesie odzysku R12, polegającym na przesianiu na sicie bębnowym o prześwicie oczek 0-65 mm. Frakcja </w:t>
      </w:r>
      <w:proofErr w:type="spellStart"/>
      <w:r w:rsidRPr="00E6534F">
        <w:rPr>
          <w:rFonts w:ascii="Arial" w:hAnsi="Arial" w:cs="Arial"/>
          <w:sz w:val="24"/>
          <w:szCs w:val="24"/>
        </w:rPr>
        <w:t>nadsitowa</w:t>
      </w:r>
      <w:proofErr w:type="spellEnd"/>
      <w:r w:rsidRPr="00E6534F">
        <w:rPr>
          <w:rFonts w:ascii="Arial" w:hAnsi="Arial" w:cs="Arial"/>
          <w:sz w:val="24"/>
          <w:szCs w:val="24"/>
        </w:rPr>
        <w:t xml:space="preserve"> (65-80 mm) po spełnieniu wymagań określonych w przepisach jako </w:t>
      </w:r>
      <w:proofErr w:type="spellStart"/>
      <w:r w:rsidRPr="00E6534F">
        <w:rPr>
          <w:rFonts w:ascii="Arial" w:hAnsi="Arial" w:cs="Arial"/>
          <w:sz w:val="24"/>
          <w:szCs w:val="24"/>
        </w:rPr>
        <w:t>stabilizat</w:t>
      </w:r>
      <w:proofErr w:type="spellEnd"/>
      <w:r w:rsidRPr="00E6534F">
        <w:rPr>
          <w:rFonts w:ascii="Arial" w:hAnsi="Arial" w:cs="Arial"/>
          <w:sz w:val="24"/>
          <w:szCs w:val="24"/>
        </w:rPr>
        <w:t xml:space="preserve"> kierowana jest na składowisko, a frakcja </w:t>
      </w:r>
      <w:proofErr w:type="spellStart"/>
      <w:r w:rsidRPr="00E6534F">
        <w:rPr>
          <w:rFonts w:ascii="Arial" w:hAnsi="Arial" w:cs="Arial"/>
          <w:sz w:val="24"/>
          <w:szCs w:val="24"/>
        </w:rPr>
        <w:t>podsitowa</w:t>
      </w:r>
      <w:proofErr w:type="spellEnd"/>
      <w:r w:rsidRPr="00E6534F">
        <w:rPr>
          <w:rFonts w:ascii="Arial" w:hAnsi="Arial" w:cs="Arial"/>
          <w:sz w:val="24"/>
          <w:szCs w:val="24"/>
        </w:rPr>
        <w:t xml:space="preserve"> 0-65 mm kierowana jest na sito wibracyjne o prześwicie oczek 0-20 mm, gdzie następuje rozdział na frakcję 0-20 mm oraz 20-65 mm. Frakcja </w:t>
      </w:r>
      <w:proofErr w:type="spellStart"/>
      <w:r w:rsidRPr="00E6534F">
        <w:rPr>
          <w:rFonts w:ascii="Arial" w:hAnsi="Arial" w:cs="Arial"/>
          <w:sz w:val="24"/>
          <w:szCs w:val="24"/>
        </w:rPr>
        <w:t>podsitowa</w:t>
      </w:r>
      <w:proofErr w:type="spellEnd"/>
      <w:r w:rsidRPr="00E6534F">
        <w:rPr>
          <w:rFonts w:ascii="Arial" w:hAnsi="Arial" w:cs="Arial"/>
          <w:sz w:val="24"/>
          <w:szCs w:val="24"/>
        </w:rPr>
        <w:t xml:space="preserve"> po spełnieniu wymogów może być kierowana do odzysku natomiast frakcja </w:t>
      </w:r>
      <w:proofErr w:type="spellStart"/>
      <w:r w:rsidRPr="00E6534F">
        <w:rPr>
          <w:rFonts w:ascii="Arial" w:hAnsi="Arial" w:cs="Arial"/>
          <w:sz w:val="24"/>
          <w:szCs w:val="24"/>
        </w:rPr>
        <w:t>nadsitowa</w:t>
      </w:r>
      <w:proofErr w:type="spellEnd"/>
      <w:r w:rsidRPr="00E6534F">
        <w:rPr>
          <w:rFonts w:ascii="Arial" w:hAnsi="Arial" w:cs="Arial"/>
          <w:sz w:val="24"/>
          <w:szCs w:val="24"/>
        </w:rPr>
        <w:t xml:space="preserve"> do unieszkodliwiania na składowisku.</w:t>
      </w:r>
    </w:p>
    <w:p w:rsidR="00E43E3A" w:rsidRPr="00E6534F" w:rsidRDefault="00E43E3A" w:rsidP="00351304">
      <w:pPr>
        <w:tabs>
          <w:tab w:val="left" w:pos="3180"/>
        </w:tabs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6534F">
        <w:rPr>
          <w:rFonts w:ascii="Arial" w:hAnsi="Arial" w:cs="Arial"/>
          <w:b/>
          <w:sz w:val="24"/>
          <w:szCs w:val="24"/>
          <w:u w:val="single"/>
        </w:rPr>
        <w:t>Wariant II</w:t>
      </w:r>
    </w:p>
    <w:p w:rsidR="00E43E3A" w:rsidRPr="00E6534F" w:rsidRDefault="00E43E3A" w:rsidP="00E43E3A">
      <w:pPr>
        <w:tabs>
          <w:tab w:val="left" w:pos="3180"/>
        </w:tabs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6534F">
        <w:rPr>
          <w:rFonts w:ascii="Arial" w:hAnsi="Arial" w:cs="Arial"/>
          <w:sz w:val="24"/>
          <w:szCs w:val="24"/>
        </w:rPr>
        <w:t>Kompostowanie selektywnie zebranych odpadów zielonych oraz innych bioodpadów prowadzone jest w biostabilizatorze, ale w taki sposób aby nie dopuścić do wymieszania ww. odpadów z odpadami pochodzącymi z mechanicznego przetwarzania zmieszanych odpadów komunalnych.</w:t>
      </w:r>
    </w:p>
    <w:p w:rsidR="00E43E3A" w:rsidRPr="00E6534F" w:rsidRDefault="00E43E3A" w:rsidP="00E43E3A">
      <w:pPr>
        <w:tabs>
          <w:tab w:val="left" w:pos="3180"/>
        </w:tabs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6534F">
        <w:rPr>
          <w:rFonts w:ascii="Arial" w:hAnsi="Arial" w:cs="Arial"/>
          <w:sz w:val="24"/>
          <w:szCs w:val="24"/>
        </w:rPr>
        <w:t>Przed skierowaniem do przetwarzania odpady selektywnie zebrane zielone i inne bioodpady są magazynowane na uszczelnionym placu w celu zebrania odpowiedniej ilości odpadów, po czym załadowywane są do biostabilizatora, w którym zachodzi proces ich przetwarzania podobny do tego opisanego w wariancie I. Przetworzona masa kompostowa transportowana jest na plac kompostowy gdzie zachodzą procesy dojrzewania kompostu.</w:t>
      </w:r>
    </w:p>
    <w:p w:rsidR="00E43E3A" w:rsidRPr="00E6534F" w:rsidRDefault="00E43E3A" w:rsidP="00E43E3A">
      <w:pPr>
        <w:tabs>
          <w:tab w:val="left" w:pos="3180"/>
        </w:tabs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6534F">
        <w:rPr>
          <w:rFonts w:ascii="Arial" w:hAnsi="Arial" w:cs="Arial"/>
          <w:sz w:val="24"/>
          <w:szCs w:val="24"/>
        </w:rPr>
        <w:t xml:space="preserve">W przypadku kompostowania wyłącznie odpadów zielonych lub ogrodowych, zgodnie z wytycznymi dla wymagań procesów kompostowania i mechaniczno-biologicznego przetwarzania odpadów, dopuszcza się kompostowanie jednostopniowe w otwartych pryzmach, bez wymuszonego napowietrzania, ale z mechanicznym przerzucaniem materiału. Czas trwania tego procesu zależy wyłącznie </w:t>
      </w:r>
      <w:r w:rsidRPr="00E6534F">
        <w:rPr>
          <w:rFonts w:ascii="Arial" w:hAnsi="Arial" w:cs="Arial"/>
          <w:sz w:val="24"/>
          <w:szCs w:val="24"/>
        </w:rPr>
        <w:lastRenderedPageBreak/>
        <w:t xml:space="preserve">od spełnienia przez kompost wymagań sanitarnych oraz fizyko-chemicznych, a także osiągnięcia wymaganego stopnia dojrzałości. </w:t>
      </w:r>
    </w:p>
    <w:p w:rsidR="00E43E3A" w:rsidRPr="00E6534F" w:rsidRDefault="00E43E3A" w:rsidP="00F90CA8">
      <w:pPr>
        <w:tabs>
          <w:tab w:val="left" w:pos="3180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6534F">
        <w:rPr>
          <w:rFonts w:ascii="Arial" w:hAnsi="Arial" w:cs="Arial"/>
          <w:b/>
          <w:sz w:val="24"/>
          <w:szCs w:val="24"/>
        </w:rPr>
        <w:t>Instalacja do unieszkodliwiania odpadów innych niż niebezpieczne i obojętne – składowanie odpadów.</w:t>
      </w:r>
    </w:p>
    <w:p w:rsidR="00E43E3A" w:rsidRPr="00E6534F" w:rsidRDefault="00E43E3A" w:rsidP="00E43E3A">
      <w:pPr>
        <w:tabs>
          <w:tab w:val="left" w:pos="3180"/>
        </w:tabs>
        <w:spacing w:line="36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E6534F">
        <w:rPr>
          <w:rFonts w:ascii="Arial" w:hAnsi="Arial" w:cs="Arial"/>
          <w:bCs/>
          <w:sz w:val="24"/>
          <w:szCs w:val="24"/>
        </w:rPr>
        <w:t xml:space="preserve">Powierzchnia ogólna terenu wyznaczonego pod kwatery składowania wynosi </w:t>
      </w:r>
      <w:smartTag w:uri="urn:schemas-microsoft-com:office:smarttags" w:element="metricconverter">
        <w:smartTagPr>
          <w:attr w:name="ProductID" w:val="7,5 ha"/>
        </w:smartTagPr>
        <w:r w:rsidRPr="00E6534F">
          <w:rPr>
            <w:rFonts w:ascii="Arial" w:hAnsi="Arial" w:cs="Arial"/>
            <w:bCs/>
            <w:sz w:val="24"/>
            <w:szCs w:val="24"/>
          </w:rPr>
          <w:t>7,5 ha</w:t>
        </w:r>
      </w:smartTag>
      <w:r w:rsidRPr="00E6534F">
        <w:rPr>
          <w:rFonts w:ascii="Arial" w:hAnsi="Arial" w:cs="Arial"/>
          <w:bCs/>
          <w:sz w:val="24"/>
          <w:szCs w:val="24"/>
        </w:rPr>
        <w:t xml:space="preserve">. Składowisko eksploatowane będzie w dwóch etapach (część północna i południowa). </w:t>
      </w:r>
      <w:r w:rsidRPr="00E6534F">
        <w:rPr>
          <w:rFonts w:ascii="Arial" w:hAnsi="Arial" w:cs="Arial"/>
          <w:bCs/>
          <w:sz w:val="24"/>
          <w:szCs w:val="24"/>
        </w:rPr>
        <w:br/>
        <w:t xml:space="preserve">W I etapie zapełniana jest część północna składowiska o powierzchnia </w:t>
      </w:r>
      <w:smartTag w:uri="urn:schemas-microsoft-com:office:smarttags" w:element="metricconverter">
        <w:smartTagPr>
          <w:attr w:name="ProductID" w:val="2,8 ha"/>
        </w:smartTagPr>
        <w:r w:rsidRPr="00E6534F">
          <w:rPr>
            <w:rFonts w:ascii="Arial" w:hAnsi="Arial" w:cs="Arial"/>
            <w:bCs/>
            <w:sz w:val="24"/>
            <w:szCs w:val="24"/>
          </w:rPr>
          <w:t>2,8 ha</w:t>
        </w:r>
      </w:smartTag>
      <w:r w:rsidRPr="00E6534F">
        <w:rPr>
          <w:rFonts w:ascii="Arial" w:hAnsi="Arial" w:cs="Arial"/>
          <w:bCs/>
          <w:sz w:val="24"/>
          <w:szCs w:val="24"/>
        </w:rPr>
        <w:t xml:space="preserve"> i chłonności 231 080 m</w:t>
      </w:r>
      <w:r w:rsidRPr="00E6534F">
        <w:rPr>
          <w:rFonts w:ascii="Arial" w:hAnsi="Arial" w:cs="Arial"/>
          <w:bCs/>
          <w:sz w:val="24"/>
          <w:szCs w:val="24"/>
          <w:vertAlign w:val="superscript"/>
        </w:rPr>
        <w:t>3</w:t>
      </w:r>
      <w:r w:rsidRPr="00E6534F">
        <w:rPr>
          <w:rFonts w:ascii="Arial" w:hAnsi="Arial" w:cs="Arial"/>
          <w:bCs/>
          <w:sz w:val="24"/>
          <w:szCs w:val="24"/>
        </w:rPr>
        <w:t xml:space="preserve">. Kwatera składowiska po zakończeniu eksploatacji wyniesiona będzie </w:t>
      </w:r>
      <w:smartTag w:uri="urn:schemas-microsoft-com:office:smarttags" w:element="metricconverter">
        <w:smartTagPr>
          <w:attr w:name="ProductID" w:val="11 m"/>
        </w:smartTagPr>
        <w:r w:rsidRPr="00E6534F">
          <w:rPr>
            <w:rFonts w:ascii="Arial" w:hAnsi="Arial" w:cs="Arial"/>
            <w:bCs/>
            <w:sz w:val="24"/>
            <w:szCs w:val="24"/>
          </w:rPr>
          <w:t>11 m</w:t>
        </w:r>
      </w:smartTag>
      <w:r w:rsidRPr="00E6534F">
        <w:rPr>
          <w:rFonts w:ascii="Arial" w:hAnsi="Arial" w:cs="Arial"/>
          <w:bCs/>
          <w:sz w:val="24"/>
          <w:szCs w:val="24"/>
        </w:rPr>
        <w:t xml:space="preserve"> ponad poziom otaczającego terenu</w:t>
      </w:r>
    </w:p>
    <w:p w:rsidR="00E43E3A" w:rsidRPr="00E6534F" w:rsidRDefault="00E43E3A" w:rsidP="00E43E3A">
      <w:pPr>
        <w:tabs>
          <w:tab w:val="left" w:pos="3180"/>
        </w:tabs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6534F">
        <w:rPr>
          <w:rFonts w:ascii="Arial" w:hAnsi="Arial" w:cs="Arial"/>
          <w:sz w:val="24"/>
          <w:szCs w:val="24"/>
        </w:rPr>
        <w:t xml:space="preserve">Na składowisku pracują dwie ładowarki, które przewożą, </w:t>
      </w:r>
      <w:proofErr w:type="spellStart"/>
      <w:r w:rsidRPr="00E6534F">
        <w:rPr>
          <w:rFonts w:ascii="Arial" w:hAnsi="Arial" w:cs="Arial"/>
          <w:sz w:val="24"/>
          <w:szCs w:val="24"/>
        </w:rPr>
        <w:t>rozplantowują</w:t>
      </w:r>
      <w:proofErr w:type="spellEnd"/>
      <w:r w:rsidRPr="00E6534F">
        <w:rPr>
          <w:rFonts w:ascii="Arial" w:hAnsi="Arial" w:cs="Arial"/>
          <w:sz w:val="24"/>
          <w:szCs w:val="24"/>
        </w:rPr>
        <w:t xml:space="preserve"> i wstępnie zagęszczają odpady. W celu dodatkowego zagęszczenia odpadów do ładowarek montowane są koła od </w:t>
      </w:r>
      <w:proofErr w:type="spellStart"/>
      <w:r w:rsidRPr="00E6534F">
        <w:rPr>
          <w:rFonts w:ascii="Arial" w:hAnsi="Arial" w:cs="Arial"/>
          <w:sz w:val="24"/>
          <w:szCs w:val="24"/>
        </w:rPr>
        <w:t>kompaktora</w:t>
      </w:r>
      <w:proofErr w:type="spellEnd"/>
      <w:r w:rsidRPr="00E6534F">
        <w:rPr>
          <w:rFonts w:ascii="Arial" w:hAnsi="Arial" w:cs="Arial"/>
          <w:sz w:val="24"/>
          <w:szCs w:val="24"/>
        </w:rPr>
        <w:t xml:space="preserve">, wówczas ładowarka porusza się po warstwie odpadów tak, aby jedna z osi zagęszczała to samo pasmo odpadów. Każdorazowo wykonywany jest minimum czterokrotny przejazd kompaktowa, co gwarantuje właściwe zagęszczenie odpadów. </w:t>
      </w:r>
    </w:p>
    <w:p w:rsidR="00E43E3A" w:rsidRPr="00E6534F" w:rsidRDefault="00E43E3A" w:rsidP="00E43E3A">
      <w:pPr>
        <w:tabs>
          <w:tab w:val="left" w:pos="3180"/>
        </w:tabs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6534F">
        <w:rPr>
          <w:rFonts w:ascii="Arial" w:hAnsi="Arial" w:cs="Arial"/>
          <w:sz w:val="24"/>
          <w:szCs w:val="24"/>
        </w:rPr>
        <w:t xml:space="preserve">Składowanie odpadów odbywa się zgodnie z przyjętym projektem technicznym. Zaprojektowano składowanie odpadów warstwami podłużnymi, zagęszczenie i po uzyskaniu wymaganej grubości przykrycie warstwą ziemi izolacyjnej. </w:t>
      </w:r>
    </w:p>
    <w:p w:rsidR="00E43E3A" w:rsidRPr="00E6534F" w:rsidRDefault="00E43E3A" w:rsidP="00E43E3A">
      <w:pPr>
        <w:tabs>
          <w:tab w:val="left" w:pos="3180"/>
        </w:tabs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6534F">
        <w:rPr>
          <w:rFonts w:ascii="Arial" w:hAnsi="Arial" w:cs="Arial"/>
          <w:sz w:val="24"/>
          <w:szCs w:val="24"/>
        </w:rPr>
        <w:t xml:space="preserve">Składowanie odpadów przewidziano podpoziomowo w ukształtowanej niecce wysypiska i nadpoziomowo ponad koronę obwałowania. </w:t>
      </w:r>
    </w:p>
    <w:p w:rsidR="00E43E3A" w:rsidRPr="00E6534F" w:rsidRDefault="00E43E3A" w:rsidP="00E43E3A">
      <w:pPr>
        <w:tabs>
          <w:tab w:val="left" w:pos="3180"/>
        </w:tabs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6534F">
        <w:rPr>
          <w:rFonts w:ascii="Arial" w:hAnsi="Arial" w:cs="Arial"/>
          <w:sz w:val="24"/>
          <w:szCs w:val="24"/>
        </w:rPr>
        <w:t xml:space="preserve">Składowanie odpadów nadpoziomowo rozpoczęto poniżej </w:t>
      </w:r>
      <w:smartTag w:uri="urn:schemas-microsoft-com:office:smarttags" w:element="metricconverter">
        <w:smartTagPr>
          <w:attr w:name="ProductID" w:val="0,6 m"/>
        </w:smartTagPr>
        <w:r w:rsidRPr="00E6534F">
          <w:rPr>
            <w:rFonts w:ascii="Arial" w:hAnsi="Arial" w:cs="Arial"/>
            <w:sz w:val="24"/>
            <w:szCs w:val="24"/>
          </w:rPr>
          <w:t>0,6 m</w:t>
        </w:r>
      </w:smartTag>
      <w:r w:rsidRPr="00E6534F">
        <w:rPr>
          <w:rFonts w:ascii="Arial" w:hAnsi="Arial" w:cs="Arial"/>
          <w:sz w:val="24"/>
          <w:szCs w:val="24"/>
        </w:rPr>
        <w:t xml:space="preserve"> korony obwałowania. Uzyskany w ten sposób rów o szerokości </w:t>
      </w:r>
      <w:smartTag w:uri="urn:schemas-microsoft-com:office:smarttags" w:element="metricconverter">
        <w:smartTagPr>
          <w:attr w:name="ProductID" w:val="1,5 m"/>
        </w:smartTagPr>
        <w:r w:rsidRPr="00E6534F">
          <w:rPr>
            <w:rFonts w:ascii="Arial" w:hAnsi="Arial" w:cs="Arial"/>
            <w:sz w:val="24"/>
            <w:szCs w:val="24"/>
          </w:rPr>
          <w:t>1,5 m</w:t>
        </w:r>
      </w:smartTag>
      <w:r w:rsidRPr="00E6534F">
        <w:rPr>
          <w:rFonts w:ascii="Arial" w:hAnsi="Arial" w:cs="Arial"/>
          <w:sz w:val="24"/>
          <w:szCs w:val="24"/>
        </w:rPr>
        <w:t xml:space="preserve"> uniemożliwia odpływ wód powierzchniowych z terenu składowiska na zewnątrz. W dalszej kolejności składowanie odbywa się poprzez ułożenie siedmiu warstw odpadów przykrytych warstwami izolacyjnymi. </w:t>
      </w:r>
    </w:p>
    <w:p w:rsidR="00E43E3A" w:rsidRPr="00E6534F" w:rsidRDefault="00E43E3A" w:rsidP="00E43E3A">
      <w:pPr>
        <w:tabs>
          <w:tab w:val="left" w:pos="3180"/>
        </w:tabs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6534F">
        <w:rPr>
          <w:rFonts w:ascii="Arial" w:hAnsi="Arial" w:cs="Arial"/>
          <w:sz w:val="24"/>
          <w:szCs w:val="24"/>
        </w:rPr>
        <w:t>Na składowisku deponowane są głównie odpady balastowe (95%) powstające po procesie unieszkodliwiania odpadów w biostabilizatorze oraz w niewielkiej ilości odpady nienadające się do unieszkodliwienia w biostabilizatorze, które są kierowane bezpośrednio na składowisko.</w:t>
      </w:r>
    </w:p>
    <w:p w:rsidR="00E43E3A" w:rsidRPr="00E6534F" w:rsidRDefault="00E43E3A" w:rsidP="00E43E3A">
      <w:pPr>
        <w:tabs>
          <w:tab w:val="left" w:pos="3180"/>
        </w:tabs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6534F">
        <w:rPr>
          <w:rFonts w:ascii="Arial" w:hAnsi="Arial" w:cs="Arial"/>
          <w:sz w:val="24"/>
          <w:szCs w:val="24"/>
        </w:rPr>
        <w:lastRenderedPageBreak/>
        <w:t xml:space="preserve">Zastosowana technologia unieszkodliwiania odpadów </w:t>
      </w:r>
      <w:r w:rsidR="00F90CA8" w:rsidRPr="00E6534F">
        <w:rPr>
          <w:rFonts w:ascii="Arial" w:hAnsi="Arial" w:cs="Arial"/>
          <w:sz w:val="24"/>
          <w:szCs w:val="24"/>
        </w:rPr>
        <w:t xml:space="preserve">(biostabilizator) powoduje, że </w:t>
      </w:r>
      <w:r w:rsidRPr="00E6534F">
        <w:rPr>
          <w:rFonts w:ascii="Arial" w:hAnsi="Arial" w:cs="Arial"/>
          <w:sz w:val="24"/>
          <w:szCs w:val="24"/>
        </w:rPr>
        <w:t>na składowisku deponowane są głównie odpady balastowe pozbawione prawie w zupełności części organicznych. Powoduje to, że nie ma miejs</w:t>
      </w:r>
      <w:r w:rsidR="00F90CA8" w:rsidRPr="00E6534F">
        <w:rPr>
          <w:rFonts w:ascii="Arial" w:hAnsi="Arial" w:cs="Arial"/>
          <w:sz w:val="24"/>
          <w:szCs w:val="24"/>
        </w:rPr>
        <w:t xml:space="preserve">ca emisja gazu </w:t>
      </w:r>
      <w:proofErr w:type="spellStart"/>
      <w:r w:rsidR="00F90CA8" w:rsidRPr="00E6534F">
        <w:rPr>
          <w:rFonts w:ascii="Arial" w:hAnsi="Arial" w:cs="Arial"/>
          <w:sz w:val="24"/>
          <w:szCs w:val="24"/>
        </w:rPr>
        <w:t>składowiskowego</w:t>
      </w:r>
      <w:proofErr w:type="spellEnd"/>
      <w:r w:rsidR="00F90CA8" w:rsidRPr="00E6534F">
        <w:rPr>
          <w:rFonts w:ascii="Arial" w:hAnsi="Arial" w:cs="Arial"/>
          <w:sz w:val="24"/>
          <w:szCs w:val="24"/>
        </w:rPr>
        <w:t xml:space="preserve">, </w:t>
      </w:r>
      <w:r w:rsidRPr="00E6534F">
        <w:rPr>
          <w:rFonts w:ascii="Arial" w:hAnsi="Arial" w:cs="Arial"/>
          <w:sz w:val="24"/>
          <w:szCs w:val="24"/>
        </w:rPr>
        <w:t>co potwierdzają badania wykonane na potrzeby przeglądu ekologicznego składowiska.</w:t>
      </w:r>
    </w:p>
    <w:p w:rsidR="000F58FF" w:rsidRPr="00E6534F" w:rsidRDefault="000F58FF" w:rsidP="00E43E3A">
      <w:pPr>
        <w:tabs>
          <w:tab w:val="left" w:pos="3180"/>
        </w:tabs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A156D4" w:rsidRPr="00E6534F" w:rsidRDefault="00A156D4" w:rsidP="00E43E3A">
      <w:pPr>
        <w:tabs>
          <w:tab w:val="left" w:pos="3180"/>
        </w:tabs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7840B8" w:rsidRPr="00E6534F" w:rsidRDefault="007840B8" w:rsidP="005667FA">
      <w:pPr>
        <w:tabs>
          <w:tab w:val="left" w:pos="3180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22657F" w:rsidRPr="00E6534F" w:rsidRDefault="007840B8" w:rsidP="005667FA">
      <w:pPr>
        <w:tabs>
          <w:tab w:val="left" w:pos="3180"/>
        </w:tabs>
        <w:spacing w:line="36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E6534F">
        <w:rPr>
          <w:rFonts w:ascii="Arial" w:hAnsi="Arial" w:cs="Arial"/>
          <w:b/>
          <w:sz w:val="28"/>
          <w:szCs w:val="28"/>
          <w:u w:val="single"/>
        </w:rPr>
        <w:t>5. Potrzeby inwestycyjne związane z gospodarowaniem odpadami komunalnymi</w:t>
      </w:r>
    </w:p>
    <w:p w:rsidR="00F97BAE" w:rsidRPr="00E6534F" w:rsidRDefault="00DE470E" w:rsidP="005667FA">
      <w:pPr>
        <w:autoSpaceDE w:val="0"/>
        <w:autoSpaceDN w:val="0"/>
        <w:adjustRightInd w:val="0"/>
        <w:spacing w:before="192"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 2014 r. na terenie G</w:t>
      </w:r>
      <w:r w:rsidR="00F97BAE" w:rsidRPr="00E6534F">
        <w:rPr>
          <w:rFonts w:ascii="Arial" w:eastAsia="Times New Roman" w:hAnsi="Arial" w:cs="Arial"/>
          <w:sz w:val="24"/>
          <w:szCs w:val="24"/>
          <w:lang w:eastAsia="pl-PL"/>
        </w:rPr>
        <w:t xml:space="preserve">miny Suwałki nie realizowano żadnych zadań inwestycyjnych związanych z gospodarowaniem odpadami komunalnymi. </w:t>
      </w:r>
    </w:p>
    <w:p w:rsidR="007840B8" w:rsidRPr="00E6534F" w:rsidRDefault="007840B8" w:rsidP="005667FA">
      <w:pPr>
        <w:tabs>
          <w:tab w:val="left" w:pos="3180"/>
        </w:tabs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0F58FF" w:rsidRPr="00E6534F" w:rsidRDefault="000F58FF" w:rsidP="005667FA">
      <w:pPr>
        <w:tabs>
          <w:tab w:val="left" w:pos="3180"/>
        </w:tabs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A156D4" w:rsidRPr="00E6534F" w:rsidRDefault="00A156D4" w:rsidP="005667FA">
      <w:pPr>
        <w:tabs>
          <w:tab w:val="left" w:pos="3180"/>
        </w:tabs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7F0A29" w:rsidRPr="00E6534F" w:rsidRDefault="007F0A29" w:rsidP="005667FA">
      <w:pPr>
        <w:tabs>
          <w:tab w:val="left" w:pos="3180"/>
        </w:tabs>
        <w:spacing w:line="36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E6534F">
        <w:rPr>
          <w:rFonts w:ascii="Arial" w:hAnsi="Arial" w:cs="Arial"/>
          <w:b/>
          <w:sz w:val="28"/>
          <w:szCs w:val="28"/>
          <w:u w:val="single"/>
        </w:rPr>
        <w:t>6.</w:t>
      </w:r>
      <w:r w:rsidR="005667FA" w:rsidRPr="00E6534F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E6534F">
        <w:rPr>
          <w:rFonts w:ascii="Arial" w:hAnsi="Arial" w:cs="Arial"/>
          <w:b/>
          <w:sz w:val="28"/>
          <w:szCs w:val="28"/>
          <w:u w:val="single"/>
        </w:rPr>
        <w:t>Koszty poniesione w związku z odbieraniem, odzyskiem, recyklingiem i unieszkodliwianiem odpadów komunalnych.</w:t>
      </w:r>
    </w:p>
    <w:p w:rsidR="007A4790" w:rsidRPr="00E6534F" w:rsidRDefault="007A4790" w:rsidP="005667FA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534F">
        <w:rPr>
          <w:rFonts w:ascii="Arial" w:hAnsi="Arial" w:cs="Arial"/>
          <w:sz w:val="24"/>
          <w:szCs w:val="24"/>
        </w:rPr>
        <w:t xml:space="preserve"> </w:t>
      </w:r>
      <w:r w:rsidR="0091579C" w:rsidRPr="00E6534F">
        <w:rPr>
          <w:rFonts w:ascii="Arial" w:hAnsi="Arial" w:cs="Arial"/>
          <w:sz w:val="24"/>
          <w:szCs w:val="24"/>
        </w:rPr>
        <w:t xml:space="preserve">Na koszty funkcjonowania systemu gospodarowania odpadami komunalnymi </w:t>
      </w:r>
      <w:r w:rsidR="008307B0" w:rsidRPr="00E6534F">
        <w:rPr>
          <w:rFonts w:ascii="Arial" w:hAnsi="Arial" w:cs="Arial"/>
          <w:sz w:val="24"/>
          <w:szCs w:val="24"/>
        </w:rPr>
        <w:t>w</w:t>
      </w:r>
      <w:r w:rsidRPr="00E6534F">
        <w:rPr>
          <w:rFonts w:ascii="Arial" w:hAnsi="Arial" w:cs="Arial"/>
          <w:sz w:val="24"/>
          <w:szCs w:val="24"/>
        </w:rPr>
        <w:t xml:space="preserve"> 2014</w:t>
      </w:r>
      <w:r w:rsidR="00581AB8" w:rsidRPr="00E6534F">
        <w:rPr>
          <w:rFonts w:ascii="Arial" w:hAnsi="Arial" w:cs="Arial"/>
          <w:sz w:val="24"/>
          <w:szCs w:val="24"/>
        </w:rPr>
        <w:t xml:space="preserve"> </w:t>
      </w:r>
      <w:r w:rsidRPr="00E6534F">
        <w:rPr>
          <w:rFonts w:ascii="Arial" w:hAnsi="Arial" w:cs="Arial"/>
          <w:sz w:val="24"/>
          <w:szCs w:val="24"/>
        </w:rPr>
        <w:t xml:space="preserve">r. wydatkowano kwotę 529 487,99 zł brutto.  W ramach tych środków sfinansowano m.in.:  wynagrodzenie </w:t>
      </w:r>
      <w:r w:rsidR="0091579C" w:rsidRPr="00E6534F">
        <w:rPr>
          <w:rFonts w:ascii="Arial" w:hAnsi="Arial" w:cs="Arial"/>
          <w:sz w:val="24"/>
          <w:szCs w:val="24"/>
        </w:rPr>
        <w:t xml:space="preserve">dla wykonawcy </w:t>
      </w:r>
      <w:r w:rsidR="008307B0" w:rsidRPr="00E6534F">
        <w:rPr>
          <w:rFonts w:ascii="Arial" w:hAnsi="Arial" w:cs="Arial"/>
          <w:sz w:val="24"/>
          <w:szCs w:val="24"/>
        </w:rPr>
        <w:t>za wykonanie usług</w:t>
      </w:r>
      <w:r w:rsidR="0091579C" w:rsidRPr="00E6534F">
        <w:rPr>
          <w:rFonts w:ascii="Arial" w:hAnsi="Arial" w:cs="Arial"/>
          <w:sz w:val="24"/>
          <w:szCs w:val="24"/>
        </w:rPr>
        <w:t xml:space="preserve"> odbierania</w:t>
      </w:r>
      <w:r w:rsidR="00581AB8" w:rsidRPr="00E6534F">
        <w:rPr>
          <w:rFonts w:ascii="Arial" w:hAnsi="Arial" w:cs="Arial"/>
          <w:sz w:val="24"/>
          <w:szCs w:val="24"/>
        </w:rPr>
        <w:t xml:space="preserve">                                   </w:t>
      </w:r>
      <w:r w:rsidR="0091579C" w:rsidRPr="00E6534F">
        <w:rPr>
          <w:rFonts w:ascii="Arial" w:hAnsi="Arial" w:cs="Arial"/>
          <w:sz w:val="24"/>
          <w:szCs w:val="24"/>
        </w:rPr>
        <w:t xml:space="preserve"> </w:t>
      </w:r>
      <w:r w:rsidRPr="00E6534F">
        <w:rPr>
          <w:rFonts w:ascii="Arial" w:hAnsi="Arial" w:cs="Arial"/>
          <w:sz w:val="24"/>
          <w:szCs w:val="24"/>
        </w:rPr>
        <w:t xml:space="preserve">i zagospodarowania odpadów komunalnych, utrzymanie </w:t>
      </w:r>
      <w:r w:rsidR="008E666B" w:rsidRPr="00E6534F">
        <w:rPr>
          <w:rFonts w:ascii="Arial" w:hAnsi="Arial" w:cs="Arial"/>
          <w:sz w:val="24"/>
          <w:szCs w:val="24"/>
        </w:rPr>
        <w:t>punktu selektywnego zbierania odpadów komunalnych tzw</w:t>
      </w:r>
      <w:r w:rsidR="0091579C" w:rsidRPr="00E6534F">
        <w:rPr>
          <w:rFonts w:ascii="Arial" w:hAnsi="Arial" w:cs="Arial"/>
          <w:sz w:val="24"/>
          <w:szCs w:val="24"/>
        </w:rPr>
        <w:t xml:space="preserve">. </w:t>
      </w:r>
      <w:r w:rsidRPr="00E6534F">
        <w:rPr>
          <w:rFonts w:ascii="Arial" w:hAnsi="Arial" w:cs="Arial"/>
          <w:sz w:val="24"/>
          <w:szCs w:val="24"/>
        </w:rPr>
        <w:t>PSZOK</w:t>
      </w:r>
      <w:r w:rsidR="00DE470E">
        <w:rPr>
          <w:rFonts w:ascii="Arial" w:hAnsi="Arial" w:cs="Arial"/>
          <w:sz w:val="24"/>
          <w:szCs w:val="24"/>
        </w:rPr>
        <w:t xml:space="preserve"> oraz</w:t>
      </w:r>
      <w:r w:rsidR="0091579C" w:rsidRPr="00E6534F">
        <w:rPr>
          <w:rFonts w:ascii="Arial" w:hAnsi="Arial" w:cs="Arial"/>
          <w:sz w:val="24"/>
          <w:szCs w:val="24"/>
        </w:rPr>
        <w:t xml:space="preserve"> obsługę administracyjną</w:t>
      </w:r>
      <w:r w:rsidR="0091579C" w:rsidRPr="00E6534F">
        <w:rPr>
          <w:rFonts w:ascii="Arial" w:hAnsi="Arial" w:cs="Arial"/>
          <w:sz w:val="28"/>
          <w:szCs w:val="28"/>
        </w:rPr>
        <w:t xml:space="preserve"> </w:t>
      </w:r>
      <w:r w:rsidR="0091579C" w:rsidRPr="00E6534F">
        <w:rPr>
          <w:rFonts w:ascii="Arial" w:hAnsi="Arial" w:cs="Arial"/>
          <w:sz w:val="24"/>
          <w:szCs w:val="24"/>
        </w:rPr>
        <w:t>systemu</w:t>
      </w:r>
      <w:r w:rsidR="00DE470E">
        <w:rPr>
          <w:rFonts w:ascii="Arial" w:hAnsi="Arial" w:cs="Arial"/>
          <w:sz w:val="24"/>
          <w:szCs w:val="24"/>
        </w:rPr>
        <w:t>.</w:t>
      </w:r>
    </w:p>
    <w:p w:rsidR="004B2CB5" w:rsidRPr="00E6534F" w:rsidRDefault="004B2CB5" w:rsidP="005667FA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A156D4" w:rsidRPr="00E6534F" w:rsidRDefault="00A156D4" w:rsidP="005667FA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A156D4" w:rsidRPr="00E6534F" w:rsidRDefault="00A156D4" w:rsidP="005667FA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A156D4" w:rsidRPr="00E6534F" w:rsidRDefault="00A156D4" w:rsidP="005667FA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A156D4" w:rsidRPr="00E6534F" w:rsidRDefault="00A156D4" w:rsidP="005667FA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7840B8" w:rsidRPr="00E6534F" w:rsidRDefault="006F7454" w:rsidP="005667FA">
      <w:pPr>
        <w:tabs>
          <w:tab w:val="left" w:pos="3180"/>
        </w:tabs>
        <w:spacing w:line="360" w:lineRule="auto"/>
        <w:jc w:val="both"/>
        <w:rPr>
          <w:rFonts w:ascii="Arial" w:hAnsi="Arial" w:cs="Arial"/>
          <w:b/>
          <w:webHidden/>
          <w:sz w:val="28"/>
          <w:szCs w:val="28"/>
          <w:u w:val="single"/>
        </w:rPr>
      </w:pPr>
      <w:r w:rsidRPr="00E6534F">
        <w:rPr>
          <w:rFonts w:ascii="Arial" w:hAnsi="Arial" w:cs="Arial"/>
          <w:b/>
          <w:sz w:val="28"/>
          <w:szCs w:val="28"/>
          <w:u w:val="single"/>
        </w:rPr>
        <w:lastRenderedPageBreak/>
        <w:t>7. Liczba mieszkańców.</w:t>
      </w:r>
      <w:r w:rsidRPr="00E6534F">
        <w:rPr>
          <w:rFonts w:ascii="Arial" w:hAnsi="Arial" w:cs="Arial"/>
          <w:b/>
          <w:webHidden/>
          <w:sz w:val="28"/>
          <w:szCs w:val="28"/>
          <w:u w:val="single"/>
        </w:rPr>
        <w:tab/>
      </w:r>
    </w:p>
    <w:p w:rsidR="002C68DE" w:rsidRPr="00E6534F" w:rsidRDefault="007078F3" w:rsidP="005667FA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534F">
        <w:rPr>
          <w:rFonts w:ascii="Arial" w:hAnsi="Arial" w:cs="Arial"/>
          <w:sz w:val="24"/>
          <w:szCs w:val="24"/>
        </w:rPr>
        <w:t>Na podstawie danych uzyskanych z meldunków, l</w:t>
      </w:r>
      <w:r w:rsidR="006F7454" w:rsidRPr="00E6534F">
        <w:rPr>
          <w:rFonts w:ascii="Arial" w:hAnsi="Arial" w:cs="Arial"/>
          <w:sz w:val="24"/>
          <w:szCs w:val="24"/>
        </w:rPr>
        <w:t xml:space="preserve">iczba mieszkańców </w:t>
      </w:r>
      <w:r w:rsidR="00122D16" w:rsidRPr="00E6534F">
        <w:rPr>
          <w:rFonts w:ascii="Arial" w:hAnsi="Arial" w:cs="Arial"/>
          <w:sz w:val="24"/>
          <w:szCs w:val="24"/>
        </w:rPr>
        <w:t xml:space="preserve">zameldowanych na dzień 31.12.2014 r. na pobyt stały i czasowy  wynosiła  </w:t>
      </w:r>
      <w:r w:rsidR="00122D16" w:rsidRPr="00E6534F">
        <w:rPr>
          <w:rFonts w:ascii="Arial" w:hAnsi="Arial" w:cs="Arial"/>
          <w:b/>
          <w:sz w:val="24"/>
          <w:szCs w:val="24"/>
        </w:rPr>
        <w:t>7345</w:t>
      </w:r>
      <w:r w:rsidR="00122D16" w:rsidRPr="00E6534F">
        <w:rPr>
          <w:rFonts w:ascii="Arial" w:hAnsi="Arial" w:cs="Arial"/>
          <w:sz w:val="24"/>
          <w:szCs w:val="24"/>
        </w:rPr>
        <w:t xml:space="preserve"> osób. </w:t>
      </w:r>
      <w:r w:rsidRPr="00E6534F">
        <w:rPr>
          <w:rFonts w:ascii="Arial" w:hAnsi="Arial" w:cs="Arial"/>
          <w:sz w:val="24"/>
          <w:szCs w:val="24"/>
        </w:rPr>
        <w:t xml:space="preserve">Natomiast na podstawie  złożonych przez właścicieli nieruchomości deklaracji </w:t>
      </w:r>
      <w:r w:rsidR="00A63A7D">
        <w:rPr>
          <w:rFonts w:ascii="Arial" w:hAnsi="Arial" w:cs="Arial"/>
          <w:sz w:val="24"/>
          <w:szCs w:val="24"/>
        </w:rPr>
        <w:t xml:space="preserve">                 </w:t>
      </w:r>
      <w:r w:rsidRPr="00E6534F">
        <w:rPr>
          <w:rFonts w:ascii="Arial" w:hAnsi="Arial" w:cs="Arial"/>
          <w:sz w:val="24"/>
          <w:szCs w:val="24"/>
        </w:rPr>
        <w:t>o wysokości opłaty za gospodarowanie odpadami</w:t>
      </w:r>
      <w:r w:rsidR="00A63A7D">
        <w:rPr>
          <w:rFonts w:ascii="Arial" w:hAnsi="Arial" w:cs="Arial"/>
          <w:sz w:val="24"/>
          <w:szCs w:val="24"/>
        </w:rPr>
        <w:t xml:space="preserve"> komunalnymi dla nieruchomości, </w:t>
      </w:r>
      <w:r w:rsidRPr="00E6534F">
        <w:rPr>
          <w:rFonts w:ascii="Arial" w:hAnsi="Arial" w:cs="Arial"/>
          <w:sz w:val="24"/>
          <w:szCs w:val="24"/>
        </w:rPr>
        <w:t xml:space="preserve"> na których zamieszkują mieszkańcy</w:t>
      </w:r>
      <w:r w:rsidR="00FD2080" w:rsidRPr="00E6534F">
        <w:rPr>
          <w:rFonts w:ascii="Arial" w:hAnsi="Arial" w:cs="Arial"/>
          <w:sz w:val="24"/>
          <w:szCs w:val="24"/>
        </w:rPr>
        <w:t xml:space="preserve"> sumaryczna liczba osób zamieszkujących nieruchomości położone na terenie Gminy Suwałki wynosi </w:t>
      </w:r>
      <w:r w:rsidR="00FD2080" w:rsidRPr="00E6534F">
        <w:rPr>
          <w:rFonts w:ascii="Arial" w:hAnsi="Arial" w:cs="Arial"/>
          <w:b/>
          <w:sz w:val="24"/>
          <w:szCs w:val="24"/>
        </w:rPr>
        <w:t xml:space="preserve">6577 </w:t>
      </w:r>
      <w:r w:rsidR="00FD2080" w:rsidRPr="00E6534F">
        <w:rPr>
          <w:rFonts w:ascii="Arial" w:hAnsi="Arial" w:cs="Arial"/>
          <w:sz w:val="24"/>
          <w:szCs w:val="24"/>
        </w:rPr>
        <w:t>osób</w:t>
      </w:r>
    </w:p>
    <w:p w:rsidR="007078F3" w:rsidRPr="00E6534F" w:rsidRDefault="00A63A7D" w:rsidP="005667FA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Według</w:t>
      </w:r>
      <w:r w:rsidR="007078F3" w:rsidRPr="00E6534F">
        <w:rPr>
          <w:rFonts w:ascii="Arial" w:hAnsi="Arial" w:cs="Arial"/>
          <w:sz w:val="24"/>
          <w:szCs w:val="24"/>
        </w:rPr>
        <w:t xml:space="preserve"> złożonych deklaracji na terenie Gminy Suwałki występuje następująca ilość gospodarstw zamieszkałych:</w:t>
      </w:r>
    </w:p>
    <w:p w:rsidR="007078F3" w:rsidRPr="00E6534F" w:rsidRDefault="007078F3" w:rsidP="005667FA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63A7D">
        <w:rPr>
          <w:rFonts w:ascii="Arial" w:hAnsi="Arial" w:cs="Arial"/>
          <w:b/>
          <w:sz w:val="24"/>
          <w:szCs w:val="24"/>
        </w:rPr>
        <w:t xml:space="preserve">małych </w:t>
      </w:r>
      <w:r w:rsidRPr="00E6534F">
        <w:rPr>
          <w:rFonts w:ascii="Arial" w:hAnsi="Arial" w:cs="Arial"/>
          <w:sz w:val="24"/>
          <w:szCs w:val="24"/>
        </w:rPr>
        <w:t xml:space="preserve">: do 2 osób – </w:t>
      </w:r>
      <w:r w:rsidRPr="00E6534F">
        <w:rPr>
          <w:rFonts w:ascii="Arial" w:hAnsi="Arial" w:cs="Arial"/>
          <w:b/>
          <w:sz w:val="24"/>
          <w:szCs w:val="24"/>
        </w:rPr>
        <w:t>847</w:t>
      </w:r>
      <w:r w:rsidRPr="00E6534F">
        <w:rPr>
          <w:rFonts w:ascii="Arial" w:hAnsi="Arial" w:cs="Arial"/>
          <w:sz w:val="24"/>
          <w:szCs w:val="24"/>
        </w:rPr>
        <w:t xml:space="preserve"> gospodarstw</w:t>
      </w:r>
    </w:p>
    <w:p w:rsidR="007078F3" w:rsidRPr="00E6534F" w:rsidRDefault="007078F3" w:rsidP="005667FA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63A7D">
        <w:rPr>
          <w:rFonts w:ascii="Arial" w:hAnsi="Arial" w:cs="Arial"/>
          <w:b/>
          <w:sz w:val="24"/>
          <w:szCs w:val="24"/>
        </w:rPr>
        <w:t>średnich</w:t>
      </w:r>
      <w:r w:rsidRPr="00E6534F">
        <w:rPr>
          <w:rFonts w:ascii="Arial" w:hAnsi="Arial" w:cs="Arial"/>
          <w:sz w:val="24"/>
          <w:szCs w:val="24"/>
        </w:rPr>
        <w:t xml:space="preserve">: od 3 do 5 osób – </w:t>
      </w:r>
      <w:r w:rsidRPr="00E6534F">
        <w:rPr>
          <w:rFonts w:ascii="Arial" w:hAnsi="Arial" w:cs="Arial"/>
          <w:b/>
          <w:sz w:val="24"/>
          <w:szCs w:val="24"/>
        </w:rPr>
        <w:t xml:space="preserve">843 </w:t>
      </w:r>
      <w:r w:rsidRPr="00E6534F">
        <w:rPr>
          <w:rFonts w:ascii="Arial" w:hAnsi="Arial" w:cs="Arial"/>
          <w:sz w:val="24"/>
          <w:szCs w:val="24"/>
        </w:rPr>
        <w:t>gospodarstwa</w:t>
      </w:r>
    </w:p>
    <w:p w:rsidR="007078F3" w:rsidRPr="00E6534F" w:rsidRDefault="00A63A7D" w:rsidP="005667FA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63A7D">
        <w:rPr>
          <w:rFonts w:ascii="Arial" w:hAnsi="Arial" w:cs="Arial"/>
          <w:b/>
          <w:sz w:val="24"/>
          <w:szCs w:val="24"/>
        </w:rPr>
        <w:t>d</w:t>
      </w:r>
      <w:r w:rsidR="007078F3" w:rsidRPr="00A63A7D">
        <w:rPr>
          <w:rFonts w:ascii="Arial" w:hAnsi="Arial" w:cs="Arial"/>
          <w:b/>
          <w:sz w:val="24"/>
          <w:szCs w:val="24"/>
        </w:rPr>
        <w:t>użych</w:t>
      </w:r>
      <w:r w:rsidR="007078F3" w:rsidRPr="00E6534F">
        <w:rPr>
          <w:rFonts w:ascii="Arial" w:hAnsi="Arial" w:cs="Arial"/>
          <w:sz w:val="24"/>
          <w:szCs w:val="24"/>
        </w:rPr>
        <w:t xml:space="preserve">: od 6 i więcej osób – </w:t>
      </w:r>
      <w:r w:rsidR="007078F3" w:rsidRPr="00E6534F">
        <w:rPr>
          <w:rFonts w:ascii="Arial" w:hAnsi="Arial" w:cs="Arial"/>
          <w:b/>
          <w:sz w:val="24"/>
          <w:szCs w:val="24"/>
        </w:rPr>
        <w:t>175</w:t>
      </w:r>
      <w:r w:rsidR="007078F3" w:rsidRPr="00E6534F">
        <w:rPr>
          <w:rFonts w:ascii="Arial" w:hAnsi="Arial" w:cs="Arial"/>
          <w:sz w:val="24"/>
          <w:szCs w:val="24"/>
        </w:rPr>
        <w:t xml:space="preserve"> gospodarstw</w:t>
      </w:r>
    </w:p>
    <w:p w:rsidR="00B564D9" w:rsidRPr="00E6534F" w:rsidRDefault="00B564D9" w:rsidP="005667FA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534F">
        <w:rPr>
          <w:rFonts w:ascii="Arial" w:hAnsi="Arial" w:cs="Arial"/>
          <w:sz w:val="24"/>
          <w:szCs w:val="24"/>
        </w:rPr>
        <w:t xml:space="preserve">Na terenie Gminy Suwałki </w:t>
      </w:r>
      <w:r w:rsidR="00A156D4" w:rsidRPr="00E6534F">
        <w:rPr>
          <w:rFonts w:ascii="Arial" w:hAnsi="Arial" w:cs="Arial"/>
          <w:sz w:val="24"/>
          <w:szCs w:val="24"/>
        </w:rPr>
        <w:t xml:space="preserve">według złożonych deklaracji </w:t>
      </w:r>
      <w:r w:rsidRPr="00E6534F">
        <w:rPr>
          <w:rFonts w:ascii="Arial" w:hAnsi="Arial" w:cs="Arial"/>
          <w:sz w:val="24"/>
          <w:szCs w:val="24"/>
        </w:rPr>
        <w:t>znajduje</w:t>
      </w:r>
      <w:r w:rsidR="00A156D4" w:rsidRPr="00E6534F">
        <w:rPr>
          <w:rFonts w:ascii="Arial" w:hAnsi="Arial" w:cs="Arial"/>
          <w:sz w:val="24"/>
          <w:szCs w:val="24"/>
        </w:rPr>
        <w:t xml:space="preserve"> się </w:t>
      </w:r>
      <w:r w:rsidR="00A156D4" w:rsidRPr="00E6534F">
        <w:rPr>
          <w:rFonts w:ascii="Arial" w:hAnsi="Arial" w:cs="Arial"/>
          <w:b/>
          <w:sz w:val="24"/>
          <w:szCs w:val="24"/>
        </w:rPr>
        <w:t>240</w:t>
      </w:r>
      <w:r w:rsidR="00A156D4" w:rsidRPr="00E6534F">
        <w:rPr>
          <w:rFonts w:ascii="Arial" w:hAnsi="Arial" w:cs="Arial"/>
          <w:sz w:val="24"/>
          <w:szCs w:val="24"/>
        </w:rPr>
        <w:t xml:space="preserve"> nieruchomości niezamieszkałych.</w:t>
      </w:r>
    </w:p>
    <w:p w:rsidR="00A156D4" w:rsidRPr="00E6534F" w:rsidRDefault="00A156D4" w:rsidP="005667FA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534F">
        <w:rPr>
          <w:rFonts w:ascii="Arial" w:hAnsi="Arial" w:cs="Arial"/>
          <w:sz w:val="24"/>
          <w:szCs w:val="24"/>
        </w:rPr>
        <w:t xml:space="preserve">Zostało złożone również tzw. ”deklaracje zerowe” w ilości </w:t>
      </w:r>
      <w:r w:rsidRPr="00E6534F">
        <w:rPr>
          <w:rFonts w:ascii="Arial" w:hAnsi="Arial" w:cs="Arial"/>
          <w:b/>
          <w:sz w:val="24"/>
          <w:szCs w:val="24"/>
        </w:rPr>
        <w:t xml:space="preserve">156 </w:t>
      </w:r>
      <w:r w:rsidRPr="00E6534F">
        <w:rPr>
          <w:rFonts w:ascii="Arial" w:hAnsi="Arial" w:cs="Arial"/>
          <w:sz w:val="24"/>
          <w:szCs w:val="24"/>
        </w:rPr>
        <w:t>sztuk. Właściciele tych nieruchomości zadeklarowali, iż na powyższych nieruchomościach nikt nie mieszka i nie przebywa, w związku z czym nie są wytwarzane odpady komunalne.</w:t>
      </w:r>
    </w:p>
    <w:p w:rsidR="00A706FE" w:rsidRPr="00E6534F" w:rsidRDefault="00A706FE" w:rsidP="00A156D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D2576" w:rsidRPr="00E6534F" w:rsidRDefault="00FD2576" w:rsidP="00A156D4">
      <w:pPr>
        <w:spacing w:line="360" w:lineRule="auto"/>
        <w:ind w:firstLine="708"/>
        <w:jc w:val="both"/>
        <w:rPr>
          <w:rFonts w:ascii="Arial" w:hAnsi="Arial" w:cs="Arial"/>
          <w:webHidden/>
          <w:sz w:val="24"/>
          <w:szCs w:val="24"/>
        </w:rPr>
      </w:pPr>
      <w:r w:rsidRPr="00E6534F">
        <w:rPr>
          <w:rFonts w:ascii="Arial" w:hAnsi="Arial" w:cs="Arial"/>
          <w:sz w:val="24"/>
          <w:szCs w:val="24"/>
        </w:rPr>
        <w:t>Na</w:t>
      </w:r>
      <w:r w:rsidR="00A156D4" w:rsidRPr="00E6534F">
        <w:rPr>
          <w:rFonts w:ascii="Arial" w:hAnsi="Arial" w:cs="Arial"/>
          <w:sz w:val="24"/>
          <w:szCs w:val="24"/>
        </w:rPr>
        <w:t>tomiast</w:t>
      </w:r>
      <w:r w:rsidRPr="00E6534F">
        <w:rPr>
          <w:rFonts w:ascii="Arial" w:hAnsi="Arial" w:cs="Arial"/>
          <w:sz w:val="24"/>
          <w:szCs w:val="24"/>
        </w:rPr>
        <w:t xml:space="preserve"> </w:t>
      </w:r>
      <w:r w:rsidR="00A63A7D">
        <w:rPr>
          <w:rFonts w:ascii="Arial" w:hAnsi="Arial" w:cs="Arial"/>
          <w:sz w:val="24"/>
          <w:szCs w:val="24"/>
        </w:rPr>
        <w:t xml:space="preserve">na </w:t>
      </w:r>
      <w:r w:rsidRPr="00E6534F">
        <w:rPr>
          <w:rFonts w:ascii="Arial" w:hAnsi="Arial" w:cs="Arial"/>
          <w:sz w:val="24"/>
          <w:szCs w:val="24"/>
        </w:rPr>
        <w:t>podstawie złożonych sprawozdań kwartalnych przez podmiot odbierający odpady komunalne w 2014 r.</w:t>
      </w:r>
      <w:r w:rsidR="002C68DE" w:rsidRPr="00E6534F">
        <w:rPr>
          <w:rFonts w:ascii="Arial" w:hAnsi="Arial" w:cs="Arial"/>
          <w:sz w:val="24"/>
          <w:szCs w:val="24"/>
        </w:rPr>
        <w:t xml:space="preserve"> </w:t>
      </w:r>
      <w:r w:rsidRPr="00E6534F">
        <w:rPr>
          <w:rFonts w:ascii="Arial" w:hAnsi="Arial" w:cs="Arial"/>
          <w:sz w:val="24"/>
          <w:szCs w:val="24"/>
        </w:rPr>
        <w:t>liczba właścici</w:t>
      </w:r>
      <w:r w:rsidR="00A156D4" w:rsidRPr="00E6534F">
        <w:rPr>
          <w:rFonts w:ascii="Arial" w:hAnsi="Arial" w:cs="Arial"/>
          <w:sz w:val="24"/>
          <w:szCs w:val="24"/>
        </w:rPr>
        <w:t xml:space="preserve">eli nieruchomości zamieszkałych </w:t>
      </w:r>
      <w:r w:rsidRPr="00E6534F">
        <w:rPr>
          <w:rFonts w:ascii="Arial" w:hAnsi="Arial" w:cs="Arial"/>
          <w:sz w:val="24"/>
          <w:szCs w:val="24"/>
        </w:rPr>
        <w:t>i niezamieszkałych,  od których zostały odebrane odpady komunalne</w:t>
      </w:r>
      <w:r w:rsidR="002C68DE" w:rsidRPr="00E6534F">
        <w:rPr>
          <w:rFonts w:ascii="Arial" w:hAnsi="Arial" w:cs="Arial"/>
          <w:sz w:val="24"/>
          <w:szCs w:val="24"/>
        </w:rPr>
        <w:t xml:space="preserve"> </w:t>
      </w:r>
      <w:r w:rsidRPr="00E6534F">
        <w:rPr>
          <w:rFonts w:ascii="Arial" w:hAnsi="Arial" w:cs="Arial"/>
          <w:sz w:val="24"/>
          <w:szCs w:val="24"/>
        </w:rPr>
        <w:t>wynosi</w:t>
      </w:r>
      <w:r w:rsidR="002C68DE" w:rsidRPr="00E6534F">
        <w:rPr>
          <w:rFonts w:ascii="Arial" w:hAnsi="Arial" w:cs="Arial"/>
          <w:sz w:val="24"/>
          <w:szCs w:val="24"/>
        </w:rPr>
        <w:t>ła</w:t>
      </w:r>
      <w:r w:rsidRPr="00E6534F">
        <w:rPr>
          <w:rFonts w:ascii="Arial" w:hAnsi="Arial" w:cs="Arial"/>
          <w:sz w:val="24"/>
          <w:szCs w:val="24"/>
        </w:rPr>
        <w:t xml:space="preserve">  – </w:t>
      </w:r>
      <w:r w:rsidR="002C68DE" w:rsidRPr="00E6534F">
        <w:rPr>
          <w:rFonts w:ascii="Arial" w:hAnsi="Arial" w:cs="Arial"/>
          <w:b/>
          <w:sz w:val="24"/>
          <w:szCs w:val="24"/>
        </w:rPr>
        <w:t>2245</w:t>
      </w:r>
      <w:r w:rsidR="00A706FE" w:rsidRPr="00E6534F">
        <w:rPr>
          <w:rFonts w:ascii="Arial" w:hAnsi="Arial" w:cs="Arial"/>
          <w:b/>
          <w:sz w:val="24"/>
          <w:szCs w:val="24"/>
        </w:rPr>
        <w:t xml:space="preserve"> </w:t>
      </w:r>
      <w:r w:rsidR="00A706FE" w:rsidRPr="00E6534F">
        <w:rPr>
          <w:rFonts w:ascii="Arial" w:hAnsi="Arial" w:cs="Arial"/>
          <w:sz w:val="24"/>
          <w:szCs w:val="24"/>
        </w:rPr>
        <w:t>punktów odbioru (gospodarstwa domowe+ przedsiębiorcy)</w:t>
      </w:r>
      <w:r w:rsidR="00A156D4" w:rsidRPr="00E6534F">
        <w:rPr>
          <w:rFonts w:ascii="Arial" w:hAnsi="Arial" w:cs="Arial"/>
          <w:sz w:val="24"/>
          <w:szCs w:val="24"/>
        </w:rPr>
        <w:t>.</w:t>
      </w:r>
    </w:p>
    <w:p w:rsidR="00FD2576" w:rsidRPr="00E6534F" w:rsidRDefault="00FD2576" w:rsidP="00FD2576">
      <w:pPr>
        <w:tabs>
          <w:tab w:val="left" w:pos="3180"/>
        </w:tabs>
        <w:spacing w:line="360" w:lineRule="auto"/>
        <w:jc w:val="both"/>
        <w:rPr>
          <w:rFonts w:ascii="Arial" w:hAnsi="Arial" w:cs="Arial"/>
          <w:b/>
          <w:webHidden/>
          <w:sz w:val="24"/>
          <w:szCs w:val="24"/>
          <w:u w:val="single"/>
        </w:rPr>
      </w:pPr>
    </w:p>
    <w:p w:rsidR="00FD2576" w:rsidRPr="00E6534F" w:rsidRDefault="00FD2576" w:rsidP="005667FA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F7454" w:rsidRPr="00E6534F" w:rsidRDefault="006F7454" w:rsidP="005667FA">
      <w:pPr>
        <w:tabs>
          <w:tab w:val="left" w:pos="3180"/>
        </w:tabs>
        <w:spacing w:line="360" w:lineRule="auto"/>
        <w:jc w:val="both"/>
        <w:rPr>
          <w:rFonts w:ascii="Arial" w:hAnsi="Arial" w:cs="Arial"/>
          <w:b/>
          <w:webHidden/>
          <w:sz w:val="24"/>
          <w:szCs w:val="24"/>
          <w:u w:val="single"/>
        </w:rPr>
      </w:pPr>
    </w:p>
    <w:p w:rsidR="006F7454" w:rsidRPr="00E6534F" w:rsidRDefault="006F7454" w:rsidP="005667FA">
      <w:pPr>
        <w:tabs>
          <w:tab w:val="left" w:pos="3180"/>
        </w:tabs>
        <w:spacing w:line="360" w:lineRule="auto"/>
        <w:jc w:val="both"/>
        <w:rPr>
          <w:rFonts w:ascii="Arial" w:hAnsi="Arial" w:cs="Arial"/>
          <w:b/>
          <w:webHidden/>
          <w:sz w:val="28"/>
          <w:szCs w:val="28"/>
          <w:u w:val="single"/>
        </w:rPr>
      </w:pPr>
    </w:p>
    <w:p w:rsidR="00EE7753" w:rsidRPr="00E6534F" w:rsidRDefault="00AB4D78" w:rsidP="005667FA">
      <w:pPr>
        <w:tabs>
          <w:tab w:val="left" w:pos="3180"/>
        </w:tabs>
        <w:spacing w:line="36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hyperlink w:anchor="_Toc390262666" w:history="1">
        <w:r w:rsidR="00EE7753" w:rsidRPr="00E6534F">
          <w:rPr>
            <w:rStyle w:val="Hipercze"/>
            <w:rFonts w:ascii="Arial" w:hAnsi="Arial" w:cs="Arial"/>
            <w:b/>
            <w:color w:val="auto"/>
            <w:sz w:val="28"/>
            <w:szCs w:val="28"/>
          </w:rPr>
          <w:t>8. Liczba właścicieli nieruchomości, którzy nie zawarli umowy, o której mowa w art. 6 ust. 1, w imieniu, których gmina powinna podjąć działania, o których mowa w art. 6 ust. 6-12.</w:t>
        </w:r>
      </w:hyperlink>
      <w:r w:rsidR="00EE7753" w:rsidRPr="00E6534F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FD2576" w:rsidRPr="00E6534F" w:rsidRDefault="00FD2576" w:rsidP="00FD257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534F">
        <w:rPr>
          <w:rFonts w:ascii="Arial" w:hAnsi="Arial" w:cs="Arial"/>
          <w:sz w:val="24"/>
          <w:szCs w:val="24"/>
        </w:rPr>
        <w:t>Stosownie do zapisów ustawy</w:t>
      </w:r>
      <w:r w:rsidR="00045051" w:rsidRPr="00E6534F">
        <w:t xml:space="preserve"> </w:t>
      </w:r>
      <w:r w:rsidR="00045051" w:rsidRPr="00E6534F">
        <w:rPr>
          <w:rFonts w:ascii="Arial" w:hAnsi="Arial" w:cs="Arial"/>
          <w:sz w:val="24"/>
          <w:szCs w:val="24"/>
        </w:rPr>
        <w:t>o utrzymaniu czystości i porządku w gminach (tj. Dz. U. 2013 r. poz.1399 ze zm.)</w:t>
      </w:r>
      <w:r w:rsidRPr="00E6534F">
        <w:rPr>
          <w:rFonts w:ascii="Arial" w:hAnsi="Arial" w:cs="Arial"/>
          <w:sz w:val="24"/>
          <w:szCs w:val="24"/>
        </w:rPr>
        <w:t xml:space="preserve"> analizie powinna zostać poddana również liczba właścicieli nieruchomości, którzy nie wypełnili obowią</w:t>
      </w:r>
      <w:r w:rsidR="00045051" w:rsidRPr="00E6534F">
        <w:rPr>
          <w:rFonts w:ascii="Arial" w:hAnsi="Arial" w:cs="Arial"/>
          <w:sz w:val="24"/>
          <w:szCs w:val="24"/>
        </w:rPr>
        <w:t xml:space="preserve">zku wskazanego w art. 6 ust. 1 </w:t>
      </w:r>
      <w:r w:rsidRPr="00E6534F">
        <w:rPr>
          <w:rFonts w:ascii="Arial" w:hAnsi="Arial" w:cs="Arial"/>
          <w:sz w:val="24"/>
          <w:szCs w:val="24"/>
        </w:rPr>
        <w:t>w imieniu których gmina powinna podjąć działania, o których mowa w art. 6 ust. 6-12 ustawy</w:t>
      </w:r>
      <w:r w:rsidR="00F63A36" w:rsidRPr="00E6534F">
        <w:rPr>
          <w:rFonts w:ascii="Arial" w:hAnsi="Arial" w:cs="Arial"/>
          <w:sz w:val="24"/>
          <w:szCs w:val="24"/>
        </w:rPr>
        <w:t xml:space="preserve"> </w:t>
      </w:r>
      <w:r w:rsidR="00045051" w:rsidRPr="00E6534F">
        <w:rPr>
          <w:rFonts w:ascii="Arial" w:hAnsi="Arial" w:cs="Arial"/>
          <w:sz w:val="24"/>
          <w:szCs w:val="24"/>
        </w:rPr>
        <w:t>(</w:t>
      </w:r>
      <w:r w:rsidRPr="00E6534F">
        <w:rPr>
          <w:rFonts w:ascii="Arial" w:hAnsi="Arial" w:cs="Arial"/>
          <w:i/>
          <w:iCs/>
          <w:sz w:val="24"/>
          <w:szCs w:val="24"/>
        </w:rPr>
        <w:t>wydanie decyzji administracyjnej dot. przejęcia wymaganych obowiązków).</w:t>
      </w:r>
      <w:r w:rsidRPr="00E6534F">
        <w:rPr>
          <w:rFonts w:ascii="Arial" w:hAnsi="Arial" w:cs="Arial"/>
          <w:sz w:val="24"/>
          <w:szCs w:val="24"/>
        </w:rPr>
        <w:t xml:space="preserve"> Na chwilę obecną liczba ta wynosi 0. Jeżeli istnieje uzasadnione podejrzenie, że podmiot wytwarzający odpady komunalne na nieruchomości pozbywa się nieczystości stałych w sposób niezgodny z obowiązującymi przepisami, Wójt Gminy Suwałki wszczyna postępowanie administracyjne w przedmiotowej sprawie. W toku postępowania gruntownie badany jest sposób pozbywania się odpadów przez właściciela nieruchomości.</w:t>
      </w:r>
    </w:p>
    <w:p w:rsidR="002C68DE" w:rsidRPr="00E6534F" w:rsidRDefault="002C68DE" w:rsidP="00FD257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24BAA" w:rsidRPr="00E6534F" w:rsidRDefault="00124BAA" w:rsidP="00FD257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24BAA" w:rsidRPr="00E6534F" w:rsidRDefault="00124BAA" w:rsidP="00FD257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24BAA" w:rsidRPr="00E6534F" w:rsidRDefault="00124BAA" w:rsidP="00FD257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F7454" w:rsidRPr="00E6534F" w:rsidRDefault="00EE7753" w:rsidP="005667FA">
      <w:pPr>
        <w:tabs>
          <w:tab w:val="left" w:pos="3180"/>
        </w:tabs>
        <w:spacing w:line="36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E6534F">
        <w:rPr>
          <w:rFonts w:ascii="Arial" w:hAnsi="Arial" w:cs="Arial"/>
          <w:b/>
          <w:sz w:val="28"/>
          <w:szCs w:val="28"/>
          <w:u w:val="single"/>
        </w:rPr>
        <w:t>9. Ilość odpadów komunalnych wytwarzanych na terenie gminy.</w:t>
      </w:r>
      <w:r w:rsidRPr="00E6534F">
        <w:rPr>
          <w:rFonts w:ascii="Arial" w:hAnsi="Arial" w:cs="Arial"/>
          <w:b/>
          <w:sz w:val="28"/>
          <w:szCs w:val="28"/>
          <w:u w:val="single"/>
        </w:rPr>
        <w:tab/>
      </w:r>
    </w:p>
    <w:p w:rsidR="0080627D" w:rsidRPr="00E6534F" w:rsidRDefault="00B8423D" w:rsidP="005667FA">
      <w:pPr>
        <w:tabs>
          <w:tab w:val="left" w:pos="318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6534F">
        <w:rPr>
          <w:rFonts w:ascii="Arial" w:hAnsi="Arial" w:cs="Arial"/>
          <w:sz w:val="24"/>
          <w:szCs w:val="24"/>
        </w:rPr>
        <w:t xml:space="preserve">        Na podstawie sprawozdań otrzymanych od Firmy EKO i Przedsiębiorstwa Gospodarki Odpadami </w:t>
      </w:r>
      <w:r w:rsidR="00E04760" w:rsidRPr="00E6534F">
        <w:rPr>
          <w:rFonts w:ascii="Arial" w:hAnsi="Arial" w:cs="Arial"/>
          <w:sz w:val="24"/>
          <w:szCs w:val="24"/>
        </w:rPr>
        <w:t xml:space="preserve">(PSZOK) </w:t>
      </w:r>
      <w:r w:rsidRPr="00E6534F">
        <w:rPr>
          <w:rFonts w:ascii="Arial" w:hAnsi="Arial" w:cs="Arial"/>
          <w:sz w:val="24"/>
          <w:szCs w:val="24"/>
        </w:rPr>
        <w:t>z terenu Gminy Suwałki w 2014 r. odebrano następujące ilości odpadów: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6534F" w:rsidRPr="00E6534F" w:rsidTr="00584B96">
        <w:tc>
          <w:tcPr>
            <w:tcW w:w="3020" w:type="dxa"/>
          </w:tcPr>
          <w:p w:rsidR="00B8423D" w:rsidRPr="00E6534F" w:rsidRDefault="00B8423D" w:rsidP="005667FA">
            <w:pPr>
              <w:tabs>
                <w:tab w:val="left" w:pos="3180"/>
              </w:tabs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6534F">
              <w:rPr>
                <w:rFonts w:ascii="Arial" w:hAnsi="Arial" w:cs="Arial"/>
                <w:b/>
                <w:sz w:val="24"/>
                <w:szCs w:val="24"/>
              </w:rPr>
              <w:t>KOD ODEBRANYCH ODPADÓW</w:t>
            </w:r>
          </w:p>
        </w:tc>
        <w:tc>
          <w:tcPr>
            <w:tcW w:w="3021" w:type="dxa"/>
          </w:tcPr>
          <w:p w:rsidR="00B8423D" w:rsidRPr="00E6534F" w:rsidRDefault="00B8423D" w:rsidP="005667FA">
            <w:pPr>
              <w:tabs>
                <w:tab w:val="left" w:pos="3180"/>
              </w:tabs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6534F">
              <w:rPr>
                <w:rFonts w:ascii="Arial" w:hAnsi="Arial" w:cs="Arial"/>
                <w:b/>
                <w:sz w:val="24"/>
                <w:szCs w:val="24"/>
              </w:rPr>
              <w:t>RODZAJ ODEBRANYCH ODPADÓW</w:t>
            </w:r>
          </w:p>
        </w:tc>
        <w:tc>
          <w:tcPr>
            <w:tcW w:w="3021" w:type="dxa"/>
          </w:tcPr>
          <w:p w:rsidR="00B8423D" w:rsidRPr="00E6534F" w:rsidRDefault="00B8423D" w:rsidP="005667FA">
            <w:pPr>
              <w:tabs>
                <w:tab w:val="left" w:pos="3180"/>
              </w:tabs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6534F">
              <w:rPr>
                <w:rFonts w:ascii="Arial" w:hAnsi="Arial" w:cs="Arial"/>
                <w:b/>
                <w:sz w:val="24"/>
                <w:szCs w:val="24"/>
              </w:rPr>
              <w:t>MASA ODEBRANYCH ODPADÓW</w:t>
            </w:r>
          </w:p>
        </w:tc>
      </w:tr>
      <w:tr w:rsidR="00E6534F" w:rsidRPr="00E6534F" w:rsidTr="00584B96">
        <w:tc>
          <w:tcPr>
            <w:tcW w:w="3020" w:type="dxa"/>
          </w:tcPr>
          <w:p w:rsidR="00B8423D" w:rsidRPr="00E6534F" w:rsidRDefault="00B8423D" w:rsidP="005667FA">
            <w:pPr>
              <w:tabs>
                <w:tab w:val="left" w:pos="3180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534F">
              <w:rPr>
                <w:rFonts w:ascii="Arial" w:hAnsi="Arial" w:cs="Arial"/>
                <w:b/>
                <w:sz w:val="20"/>
                <w:szCs w:val="20"/>
              </w:rPr>
              <w:t>20 03 01</w:t>
            </w:r>
          </w:p>
        </w:tc>
        <w:tc>
          <w:tcPr>
            <w:tcW w:w="3021" w:type="dxa"/>
          </w:tcPr>
          <w:p w:rsidR="00B8423D" w:rsidRPr="00E6534F" w:rsidRDefault="00B8423D" w:rsidP="005667FA">
            <w:pPr>
              <w:tabs>
                <w:tab w:val="left" w:pos="3180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534F">
              <w:rPr>
                <w:rFonts w:ascii="Arial" w:hAnsi="Arial" w:cs="Arial"/>
                <w:sz w:val="20"/>
                <w:szCs w:val="20"/>
              </w:rPr>
              <w:t>Niesegregowane (zmieszane) odpady komunalne</w:t>
            </w:r>
          </w:p>
        </w:tc>
        <w:tc>
          <w:tcPr>
            <w:tcW w:w="3021" w:type="dxa"/>
          </w:tcPr>
          <w:p w:rsidR="00B8423D" w:rsidRPr="00E6534F" w:rsidRDefault="00B8423D" w:rsidP="005667FA">
            <w:pPr>
              <w:tabs>
                <w:tab w:val="left" w:pos="3180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534F">
              <w:rPr>
                <w:rFonts w:ascii="Arial" w:hAnsi="Arial" w:cs="Arial"/>
                <w:b/>
                <w:sz w:val="20"/>
                <w:szCs w:val="20"/>
              </w:rPr>
              <w:t>796,32</w:t>
            </w:r>
          </w:p>
        </w:tc>
      </w:tr>
      <w:tr w:rsidR="00E6534F" w:rsidRPr="00E6534F" w:rsidTr="00584B96">
        <w:tc>
          <w:tcPr>
            <w:tcW w:w="3020" w:type="dxa"/>
            <w:vAlign w:val="center"/>
          </w:tcPr>
          <w:p w:rsidR="00B8423D" w:rsidRPr="00E6534F" w:rsidRDefault="00B8423D" w:rsidP="005667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34F">
              <w:rPr>
                <w:rFonts w:ascii="Arial" w:hAnsi="Arial" w:cs="Arial"/>
                <w:sz w:val="20"/>
                <w:szCs w:val="20"/>
              </w:rPr>
              <w:t>20 03 07</w:t>
            </w:r>
          </w:p>
        </w:tc>
        <w:tc>
          <w:tcPr>
            <w:tcW w:w="3021" w:type="dxa"/>
            <w:vAlign w:val="center"/>
          </w:tcPr>
          <w:p w:rsidR="00B8423D" w:rsidRPr="00E6534F" w:rsidRDefault="00B8423D" w:rsidP="005667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34F">
              <w:rPr>
                <w:rFonts w:ascii="Arial" w:hAnsi="Arial" w:cs="Arial"/>
                <w:sz w:val="20"/>
                <w:szCs w:val="20"/>
              </w:rPr>
              <w:t>Odpady wielkogabarytowa</w:t>
            </w:r>
          </w:p>
        </w:tc>
        <w:tc>
          <w:tcPr>
            <w:tcW w:w="3021" w:type="dxa"/>
            <w:vAlign w:val="center"/>
          </w:tcPr>
          <w:p w:rsidR="00B8423D" w:rsidRPr="00E6534F" w:rsidRDefault="00A065F6" w:rsidP="005667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534F">
              <w:rPr>
                <w:rFonts w:ascii="Arial" w:hAnsi="Arial" w:cs="Arial"/>
                <w:b/>
                <w:sz w:val="20"/>
                <w:szCs w:val="20"/>
              </w:rPr>
              <w:t>7,70</w:t>
            </w:r>
          </w:p>
        </w:tc>
      </w:tr>
      <w:tr w:rsidR="00E6534F" w:rsidRPr="00E6534F" w:rsidTr="00584B96">
        <w:tc>
          <w:tcPr>
            <w:tcW w:w="3020" w:type="dxa"/>
            <w:vAlign w:val="center"/>
          </w:tcPr>
          <w:p w:rsidR="00B8423D" w:rsidRPr="00E6534F" w:rsidRDefault="00B8423D" w:rsidP="005667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6534F">
              <w:rPr>
                <w:rFonts w:ascii="Arial" w:hAnsi="Arial" w:cs="Arial"/>
                <w:sz w:val="20"/>
                <w:szCs w:val="20"/>
                <w:lang w:val="en-US"/>
              </w:rPr>
              <w:t>22 01 23*</w:t>
            </w:r>
          </w:p>
        </w:tc>
        <w:tc>
          <w:tcPr>
            <w:tcW w:w="3021" w:type="dxa"/>
            <w:vAlign w:val="center"/>
          </w:tcPr>
          <w:p w:rsidR="00B8423D" w:rsidRPr="00E6534F" w:rsidRDefault="00B8423D" w:rsidP="005667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34F">
              <w:rPr>
                <w:rFonts w:ascii="Arial" w:hAnsi="Arial" w:cs="Arial"/>
                <w:sz w:val="20"/>
                <w:szCs w:val="20"/>
              </w:rPr>
              <w:t>Urządzenia zawierające freony</w:t>
            </w:r>
          </w:p>
        </w:tc>
        <w:tc>
          <w:tcPr>
            <w:tcW w:w="3021" w:type="dxa"/>
            <w:vAlign w:val="center"/>
          </w:tcPr>
          <w:p w:rsidR="00B8423D" w:rsidRPr="00E6534F" w:rsidRDefault="00B8423D" w:rsidP="005667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E6534F">
              <w:rPr>
                <w:rFonts w:ascii="Arial" w:hAnsi="Arial" w:cs="Arial"/>
                <w:b/>
                <w:sz w:val="20"/>
                <w:szCs w:val="20"/>
                <w:lang w:val="en-US"/>
              </w:rPr>
              <w:t>0,70</w:t>
            </w:r>
          </w:p>
        </w:tc>
      </w:tr>
      <w:tr w:rsidR="00E6534F" w:rsidRPr="00E6534F" w:rsidTr="00584B96">
        <w:tc>
          <w:tcPr>
            <w:tcW w:w="3020" w:type="dxa"/>
            <w:vAlign w:val="center"/>
          </w:tcPr>
          <w:p w:rsidR="00B8423D" w:rsidRPr="00E6534F" w:rsidRDefault="00B8423D" w:rsidP="005667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6534F">
              <w:rPr>
                <w:rFonts w:ascii="Arial" w:hAnsi="Arial" w:cs="Arial"/>
                <w:sz w:val="20"/>
                <w:szCs w:val="20"/>
                <w:lang w:val="en-US"/>
              </w:rPr>
              <w:t>20 01 35*</w:t>
            </w:r>
          </w:p>
        </w:tc>
        <w:tc>
          <w:tcPr>
            <w:tcW w:w="3021" w:type="dxa"/>
            <w:vAlign w:val="center"/>
          </w:tcPr>
          <w:p w:rsidR="00B8423D" w:rsidRPr="00E6534F" w:rsidRDefault="00B8423D" w:rsidP="005667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34F">
              <w:rPr>
                <w:rFonts w:ascii="Arial" w:hAnsi="Arial" w:cs="Arial"/>
                <w:sz w:val="20"/>
                <w:szCs w:val="20"/>
              </w:rPr>
              <w:t>Zużyte urządzenia elektryczne i elektroniczne</w:t>
            </w:r>
          </w:p>
        </w:tc>
        <w:tc>
          <w:tcPr>
            <w:tcW w:w="3021" w:type="dxa"/>
            <w:vAlign w:val="center"/>
          </w:tcPr>
          <w:p w:rsidR="00B8423D" w:rsidRPr="00E6534F" w:rsidRDefault="00B8423D" w:rsidP="005667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534F">
              <w:rPr>
                <w:rFonts w:ascii="Arial" w:hAnsi="Arial" w:cs="Arial"/>
                <w:b/>
                <w:sz w:val="20"/>
                <w:szCs w:val="20"/>
              </w:rPr>
              <w:t>0,60</w:t>
            </w:r>
          </w:p>
        </w:tc>
      </w:tr>
      <w:tr w:rsidR="00E6534F" w:rsidRPr="00E6534F" w:rsidTr="00584B96">
        <w:tc>
          <w:tcPr>
            <w:tcW w:w="3020" w:type="dxa"/>
            <w:vAlign w:val="center"/>
          </w:tcPr>
          <w:p w:rsidR="00B8423D" w:rsidRPr="00E6534F" w:rsidRDefault="00B8423D" w:rsidP="005667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34F">
              <w:rPr>
                <w:rFonts w:ascii="Arial" w:hAnsi="Arial" w:cs="Arial"/>
                <w:sz w:val="20"/>
                <w:szCs w:val="20"/>
              </w:rPr>
              <w:t>20 01 36</w:t>
            </w:r>
          </w:p>
        </w:tc>
        <w:tc>
          <w:tcPr>
            <w:tcW w:w="3021" w:type="dxa"/>
            <w:vAlign w:val="center"/>
          </w:tcPr>
          <w:p w:rsidR="00B8423D" w:rsidRPr="00E6534F" w:rsidRDefault="00B8423D" w:rsidP="005667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34F">
              <w:rPr>
                <w:rFonts w:ascii="Arial" w:hAnsi="Arial" w:cs="Arial"/>
                <w:sz w:val="20"/>
                <w:szCs w:val="20"/>
              </w:rPr>
              <w:t>Zużyte urządzenia elektryczne i elektroniczne</w:t>
            </w:r>
          </w:p>
          <w:p w:rsidR="00B8423D" w:rsidRPr="00E6534F" w:rsidRDefault="00B8423D" w:rsidP="005667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8423D" w:rsidRPr="00E6534F" w:rsidRDefault="00B8423D" w:rsidP="005667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1" w:type="dxa"/>
            <w:vAlign w:val="center"/>
          </w:tcPr>
          <w:p w:rsidR="00B8423D" w:rsidRPr="00E6534F" w:rsidRDefault="00B8423D" w:rsidP="005667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534F">
              <w:rPr>
                <w:rFonts w:ascii="Arial" w:hAnsi="Arial" w:cs="Arial"/>
                <w:b/>
                <w:sz w:val="20"/>
                <w:szCs w:val="20"/>
              </w:rPr>
              <w:lastRenderedPageBreak/>
              <w:t>0,70</w:t>
            </w:r>
          </w:p>
        </w:tc>
      </w:tr>
      <w:tr w:rsidR="00E6534F" w:rsidRPr="00E6534F" w:rsidTr="00584B96">
        <w:tc>
          <w:tcPr>
            <w:tcW w:w="3020" w:type="dxa"/>
            <w:vAlign w:val="center"/>
          </w:tcPr>
          <w:p w:rsidR="00B8423D" w:rsidRPr="00E6534F" w:rsidRDefault="00B8423D" w:rsidP="005667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34F">
              <w:rPr>
                <w:rFonts w:ascii="Arial" w:hAnsi="Arial" w:cs="Arial"/>
                <w:sz w:val="20"/>
                <w:szCs w:val="20"/>
              </w:rPr>
              <w:lastRenderedPageBreak/>
              <w:t>15 01 02</w:t>
            </w:r>
          </w:p>
        </w:tc>
        <w:tc>
          <w:tcPr>
            <w:tcW w:w="3021" w:type="dxa"/>
            <w:vAlign w:val="center"/>
          </w:tcPr>
          <w:p w:rsidR="00B8423D" w:rsidRPr="00E6534F" w:rsidRDefault="00B8423D" w:rsidP="005667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34F">
              <w:rPr>
                <w:rFonts w:ascii="Arial" w:hAnsi="Arial" w:cs="Arial"/>
                <w:sz w:val="20"/>
                <w:szCs w:val="20"/>
              </w:rPr>
              <w:t>Opakowania z tworzyw sztucznych</w:t>
            </w:r>
          </w:p>
          <w:p w:rsidR="00B8423D" w:rsidRPr="00E6534F" w:rsidRDefault="00B8423D" w:rsidP="005667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1" w:type="dxa"/>
            <w:vAlign w:val="center"/>
          </w:tcPr>
          <w:p w:rsidR="00B8423D" w:rsidRPr="00E6534F" w:rsidRDefault="00524A4C" w:rsidP="005667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534F">
              <w:rPr>
                <w:rFonts w:ascii="Arial" w:hAnsi="Arial" w:cs="Arial"/>
                <w:b/>
                <w:sz w:val="20"/>
                <w:szCs w:val="20"/>
              </w:rPr>
              <w:t>31,78</w:t>
            </w:r>
          </w:p>
        </w:tc>
      </w:tr>
      <w:tr w:rsidR="00E6534F" w:rsidRPr="00E6534F" w:rsidTr="00584B96">
        <w:tc>
          <w:tcPr>
            <w:tcW w:w="3020" w:type="dxa"/>
            <w:vAlign w:val="center"/>
          </w:tcPr>
          <w:p w:rsidR="00524A4C" w:rsidRPr="00E6534F" w:rsidRDefault="00524A4C" w:rsidP="005667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34F">
              <w:rPr>
                <w:rFonts w:ascii="Arial" w:hAnsi="Arial" w:cs="Arial"/>
                <w:sz w:val="20"/>
                <w:szCs w:val="20"/>
              </w:rPr>
              <w:t>15 01 05</w:t>
            </w:r>
          </w:p>
        </w:tc>
        <w:tc>
          <w:tcPr>
            <w:tcW w:w="3021" w:type="dxa"/>
            <w:vAlign w:val="center"/>
          </w:tcPr>
          <w:p w:rsidR="00524A4C" w:rsidRPr="00E6534F" w:rsidRDefault="00524A4C" w:rsidP="005667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34F">
              <w:rPr>
                <w:rFonts w:ascii="Arial" w:hAnsi="Arial" w:cs="Arial"/>
                <w:sz w:val="20"/>
                <w:szCs w:val="20"/>
              </w:rPr>
              <w:t>Opakowania wielomateriałowe</w:t>
            </w:r>
          </w:p>
        </w:tc>
        <w:tc>
          <w:tcPr>
            <w:tcW w:w="3021" w:type="dxa"/>
            <w:vAlign w:val="center"/>
          </w:tcPr>
          <w:p w:rsidR="00524A4C" w:rsidRPr="00E6534F" w:rsidRDefault="00524A4C" w:rsidP="005667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534F">
              <w:rPr>
                <w:rFonts w:ascii="Arial" w:hAnsi="Arial" w:cs="Arial"/>
                <w:b/>
                <w:sz w:val="20"/>
                <w:szCs w:val="20"/>
              </w:rPr>
              <w:t>2,55</w:t>
            </w:r>
          </w:p>
          <w:p w:rsidR="00524A4C" w:rsidRPr="00E6534F" w:rsidRDefault="00524A4C" w:rsidP="005667F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6534F" w:rsidRPr="00E6534F" w:rsidTr="00584B96">
        <w:tc>
          <w:tcPr>
            <w:tcW w:w="3020" w:type="dxa"/>
            <w:vAlign w:val="center"/>
          </w:tcPr>
          <w:p w:rsidR="00524A4C" w:rsidRPr="00E6534F" w:rsidRDefault="00524A4C" w:rsidP="005667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1" w:type="dxa"/>
            <w:vAlign w:val="center"/>
          </w:tcPr>
          <w:p w:rsidR="00524A4C" w:rsidRPr="00E6534F" w:rsidRDefault="00524A4C" w:rsidP="005667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1" w:type="dxa"/>
            <w:vAlign w:val="center"/>
          </w:tcPr>
          <w:p w:rsidR="00524A4C" w:rsidRPr="00E6534F" w:rsidRDefault="00524A4C" w:rsidP="005667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6534F" w:rsidRPr="00E6534F" w:rsidTr="00584B96">
        <w:tc>
          <w:tcPr>
            <w:tcW w:w="3020" w:type="dxa"/>
            <w:vAlign w:val="center"/>
          </w:tcPr>
          <w:p w:rsidR="00524A4C" w:rsidRPr="00E6534F" w:rsidRDefault="00524A4C" w:rsidP="005667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34F">
              <w:rPr>
                <w:rFonts w:ascii="Arial" w:hAnsi="Arial" w:cs="Arial"/>
                <w:sz w:val="20"/>
                <w:szCs w:val="20"/>
              </w:rPr>
              <w:t>15 01 07</w:t>
            </w:r>
          </w:p>
        </w:tc>
        <w:tc>
          <w:tcPr>
            <w:tcW w:w="3021" w:type="dxa"/>
            <w:vAlign w:val="center"/>
          </w:tcPr>
          <w:p w:rsidR="00524A4C" w:rsidRPr="00E6534F" w:rsidRDefault="00524A4C" w:rsidP="005667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34F">
              <w:rPr>
                <w:rFonts w:ascii="Arial" w:hAnsi="Arial" w:cs="Arial"/>
                <w:sz w:val="20"/>
                <w:szCs w:val="20"/>
              </w:rPr>
              <w:t>Opakowania ze szkła</w:t>
            </w:r>
          </w:p>
        </w:tc>
        <w:tc>
          <w:tcPr>
            <w:tcW w:w="3021" w:type="dxa"/>
            <w:vAlign w:val="center"/>
          </w:tcPr>
          <w:p w:rsidR="00524A4C" w:rsidRPr="00E6534F" w:rsidRDefault="00524A4C" w:rsidP="005667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534F">
              <w:rPr>
                <w:rFonts w:ascii="Arial" w:hAnsi="Arial" w:cs="Arial"/>
                <w:b/>
                <w:sz w:val="20"/>
                <w:szCs w:val="20"/>
              </w:rPr>
              <w:t xml:space="preserve"> 52,19</w:t>
            </w:r>
          </w:p>
        </w:tc>
      </w:tr>
      <w:tr w:rsidR="00E6534F" w:rsidRPr="00E6534F" w:rsidTr="00584B96">
        <w:tc>
          <w:tcPr>
            <w:tcW w:w="3020" w:type="dxa"/>
            <w:vAlign w:val="center"/>
          </w:tcPr>
          <w:p w:rsidR="00524A4C" w:rsidRPr="00E6534F" w:rsidRDefault="00524A4C" w:rsidP="005667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34F">
              <w:rPr>
                <w:rFonts w:ascii="Arial" w:hAnsi="Arial" w:cs="Arial"/>
                <w:sz w:val="20"/>
                <w:szCs w:val="20"/>
              </w:rPr>
              <w:t>15 01 04</w:t>
            </w:r>
          </w:p>
        </w:tc>
        <w:tc>
          <w:tcPr>
            <w:tcW w:w="3021" w:type="dxa"/>
            <w:vAlign w:val="center"/>
          </w:tcPr>
          <w:p w:rsidR="00524A4C" w:rsidRPr="00E6534F" w:rsidRDefault="00524A4C" w:rsidP="005667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34F">
              <w:rPr>
                <w:rFonts w:ascii="Arial" w:hAnsi="Arial" w:cs="Arial"/>
                <w:sz w:val="20"/>
                <w:szCs w:val="20"/>
              </w:rPr>
              <w:t>Opakowania z metali</w:t>
            </w:r>
          </w:p>
        </w:tc>
        <w:tc>
          <w:tcPr>
            <w:tcW w:w="3021" w:type="dxa"/>
            <w:vAlign w:val="center"/>
          </w:tcPr>
          <w:p w:rsidR="00524A4C" w:rsidRPr="00E6534F" w:rsidRDefault="00524A4C" w:rsidP="005667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534F">
              <w:rPr>
                <w:rFonts w:ascii="Arial" w:hAnsi="Arial" w:cs="Arial"/>
                <w:b/>
                <w:sz w:val="20"/>
                <w:szCs w:val="20"/>
              </w:rPr>
              <w:t xml:space="preserve"> 9,05</w:t>
            </w:r>
          </w:p>
        </w:tc>
      </w:tr>
      <w:tr w:rsidR="00E6534F" w:rsidRPr="00E6534F" w:rsidTr="00584B96">
        <w:tc>
          <w:tcPr>
            <w:tcW w:w="3020" w:type="dxa"/>
            <w:vAlign w:val="center"/>
          </w:tcPr>
          <w:p w:rsidR="00524A4C" w:rsidRPr="00E6534F" w:rsidRDefault="00524A4C" w:rsidP="005667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34F">
              <w:rPr>
                <w:rFonts w:ascii="Arial" w:hAnsi="Arial" w:cs="Arial"/>
                <w:sz w:val="20"/>
                <w:szCs w:val="20"/>
              </w:rPr>
              <w:t>15 01 04</w:t>
            </w:r>
          </w:p>
        </w:tc>
        <w:tc>
          <w:tcPr>
            <w:tcW w:w="3021" w:type="dxa"/>
            <w:vAlign w:val="center"/>
          </w:tcPr>
          <w:p w:rsidR="00524A4C" w:rsidRPr="00E6534F" w:rsidRDefault="00524A4C" w:rsidP="005667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34F">
              <w:rPr>
                <w:rFonts w:ascii="Arial" w:hAnsi="Arial" w:cs="Arial"/>
                <w:sz w:val="20"/>
                <w:szCs w:val="20"/>
              </w:rPr>
              <w:t>Opakowania z metali</w:t>
            </w:r>
          </w:p>
          <w:p w:rsidR="00524A4C" w:rsidRPr="00E6534F" w:rsidRDefault="00524A4C" w:rsidP="005667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34F">
              <w:rPr>
                <w:rFonts w:ascii="Arial" w:hAnsi="Arial" w:cs="Arial"/>
                <w:sz w:val="20"/>
                <w:szCs w:val="20"/>
              </w:rPr>
              <w:t>(aluminium)</w:t>
            </w:r>
          </w:p>
        </w:tc>
        <w:tc>
          <w:tcPr>
            <w:tcW w:w="3021" w:type="dxa"/>
            <w:vAlign w:val="center"/>
          </w:tcPr>
          <w:p w:rsidR="00524A4C" w:rsidRPr="00E6534F" w:rsidRDefault="00586FD6" w:rsidP="005667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534F">
              <w:rPr>
                <w:rFonts w:ascii="Arial" w:hAnsi="Arial" w:cs="Arial"/>
                <w:b/>
                <w:sz w:val="20"/>
                <w:szCs w:val="20"/>
              </w:rPr>
              <w:t xml:space="preserve"> 2,25</w:t>
            </w:r>
          </w:p>
        </w:tc>
      </w:tr>
      <w:tr w:rsidR="00E6534F" w:rsidRPr="00E6534F" w:rsidTr="00584B96">
        <w:trPr>
          <w:trHeight w:val="1579"/>
        </w:trPr>
        <w:tc>
          <w:tcPr>
            <w:tcW w:w="3020" w:type="dxa"/>
            <w:vAlign w:val="center"/>
          </w:tcPr>
          <w:p w:rsidR="00524A4C" w:rsidRPr="00E6534F" w:rsidRDefault="00524A4C" w:rsidP="005667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34F">
              <w:rPr>
                <w:rFonts w:ascii="Arial" w:hAnsi="Arial" w:cs="Arial"/>
                <w:sz w:val="20"/>
                <w:szCs w:val="20"/>
              </w:rPr>
              <w:t>16 01 03</w:t>
            </w:r>
          </w:p>
        </w:tc>
        <w:tc>
          <w:tcPr>
            <w:tcW w:w="3021" w:type="dxa"/>
            <w:vAlign w:val="center"/>
          </w:tcPr>
          <w:p w:rsidR="00524A4C" w:rsidRPr="00E6534F" w:rsidRDefault="00524A4C" w:rsidP="005667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34F">
              <w:rPr>
                <w:rFonts w:ascii="Arial" w:hAnsi="Arial" w:cs="Arial"/>
                <w:sz w:val="20"/>
                <w:szCs w:val="20"/>
              </w:rPr>
              <w:t>Zużyte opony</w:t>
            </w:r>
          </w:p>
        </w:tc>
        <w:tc>
          <w:tcPr>
            <w:tcW w:w="3021" w:type="dxa"/>
            <w:vAlign w:val="center"/>
          </w:tcPr>
          <w:p w:rsidR="00524A4C" w:rsidRPr="00E6534F" w:rsidRDefault="00A065F6" w:rsidP="005667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534F">
              <w:rPr>
                <w:rFonts w:ascii="Arial" w:hAnsi="Arial" w:cs="Arial"/>
                <w:b/>
                <w:sz w:val="20"/>
                <w:szCs w:val="20"/>
              </w:rPr>
              <w:t>1,96</w:t>
            </w:r>
          </w:p>
        </w:tc>
      </w:tr>
      <w:tr w:rsidR="00E6534F" w:rsidRPr="00E6534F" w:rsidTr="00584B96">
        <w:tc>
          <w:tcPr>
            <w:tcW w:w="3020" w:type="dxa"/>
            <w:vAlign w:val="center"/>
          </w:tcPr>
          <w:p w:rsidR="00524A4C" w:rsidRPr="00E6534F" w:rsidRDefault="00524A4C" w:rsidP="005667F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34F">
              <w:rPr>
                <w:rFonts w:ascii="Arial" w:hAnsi="Arial" w:cs="Arial"/>
                <w:sz w:val="20"/>
                <w:szCs w:val="20"/>
              </w:rPr>
              <w:t>15 01 06</w:t>
            </w:r>
          </w:p>
        </w:tc>
        <w:tc>
          <w:tcPr>
            <w:tcW w:w="3021" w:type="dxa"/>
            <w:vAlign w:val="center"/>
          </w:tcPr>
          <w:p w:rsidR="00524A4C" w:rsidRPr="00E6534F" w:rsidRDefault="00524A4C" w:rsidP="005667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34F">
              <w:rPr>
                <w:rFonts w:ascii="Arial" w:hAnsi="Arial" w:cs="Arial"/>
                <w:sz w:val="20"/>
                <w:szCs w:val="20"/>
              </w:rPr>
              <w:t>Zmieszane odpady opakowaniowe</w:t>
            </w:r>
          </w:p>
        </w:tc>
        <w:tc>
          <w:tcPr>
            <w:tcW w:w="3021" w:type="dxa"/>
            <w:vAlign w:val="center"/>
          </w:tcPr>
          <w:p w:rsidR="00524A4C" w:rsidRPr="00E6534F" w:rsidRDefault="00524A4C" w:rsidP="005667FA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534F">
              <w:rPr>
                <w:rFonts w:ascii="Arial" w:hAnsi="Arial" w:cs="Arial"/>
                <w:b/>
                <w:sz w:val="20"/>
                <w:szCs w:val="20"/>
              </w:rPr>
              <w:t>3,56</w:t>
            </w:r>
          </w:p>
        </w:tc>
      </w:tr>
      <w:tr w:rsidR="00E6534F" w:rsidRPr="00E6534F" w:rsidTr="00584B96">
        <w:tc>
          <w:tcPr>
            <w:tcW w:w="3020" w:type="dxa"/>
            <w:vAlign w:val="center"/>
          </w:tcPr>
          <w:p w:rsidR="00524A4C" w:rsidRPr="00E6534F" w:rsidRDefault="00524A4C" w:rsidP="005667F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34F">
              <w:rPr>
                <w:rFonts w:ascii="Arial" w:hAnsi="Arial" w:cs="Arial"/>
                <w:sz w:val="20"/>
                <w:szCs w:val="20"/>
              </w:rPr>
              <w:t>20 01 99</w:t>
            </w:r>
          </w:p>
        </w:tc>
        <w:tc>
          <w:tcPr>
            <w:tcW w:w="3021" w:type="dxa"/>
            <w:vAlign w:val="center"/>
          </w:tcPr>
          <w:p w:rsidR="00524A4C" w:rsidRPr="00E6534F" w:rsidRDefault="00524A4C" w:rsidP="005667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34F">
              <w:rPr>
                <w:rFonts w:ascii="Arial" w:hAnsi="Arial" w:cs="Arial"/>
                <w:sz w:val="20"/>
                <w:szCs w:val="20"/>
              </w:rPr>
              <w:t>Inne niewymienione frakcje zbierane w sposób selektywny</w:t>
            </w:r>
          </w:p>
        </w:tc>
        <w:tc>
          <w:tcPr>
            <w:tcW w:w="3021" w:type="dxa"/>
            <w:vAlign w:val="center"/>
          </w:tcPr>
          <w:p w:rsidR="00524A4C" w:rsidRPr="00E6534F" w:rsidRDefault="00524A4C" w:rsidP="005667FA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534F">
              <w:rPr>
                <w:rFonts w:ascii="Arial" w:hAnsi="Arial" w:cs="Arial"/>
                <w:b/>
                <w:sz w:val="20"/>
                <w:szCs w:val="20"/>
              </w:rPr>
              <w:t>6,66</w:t>
            </w:r>
          </w:p>
        </w:tc>
      </w:tr>
      <w:tr w:rsidR="00E6534F" w:rsidRPr="00E6534F" w:rsidTr="00584B96">
        <w:tc>
          <w:tcPr>
            <w:tcW w:w="3020" w:type="dxa"/>
            <w:vAlign w:val="center"/>
          </w:tcPr>
          <w:p w:rsidR="00524A4C" w:rsidRPr="00E6534F" w:rsidRDefault="00524A4C" w:rsidP="005667F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34F">
              <w:rPr>
                <w:rFonts w:ascii="Arial" w:hAnsi="Arial" w:cs="Arial"/>
                <w:sz w:val="20"/>
                <w:szCs w:val="20"/>
              </w:rPr>
              <w:t xml:space="preserve">17 01 02 </w:t>
            </w:r>
          </w:p>
        </w:tc>
        <w:tc>
          <w:tcPr>
            <w:tcW w:w="3021" w:type="dxa"/>
            <w:vAlign w:val="center"/>
          </w:tcPr>
          <w:p w:rsidR="00524A4C" w:rsidRPr="00E6534F" w:rsidRDefault="00524A4C" w:rsidP="005667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34F">
              <w:rPr>
                <w:rFonts w:ascii="Arial" w:hAnsi="Arial" w:cs="Arial"/>
                <w:sz w:val="20"/>
                <w:szCs w:val="20"/>
              </w:rPr>
              <w:t>Gruz ceglany</w:t>
            </w:r>
          </w:p>
        </w:tc>
        <w:tc>
          <w:tcPr>
            <w:tcW w:w="3021" w:type="dxa"/>
            <w:vAlign w:val="center"/>
          </w:tcPr>
          <w:p w:rsidR="00524A4C" w:rsidRPr="00E6534F" w:rsidRDefault="00524A4C" w:rsidP="005667FA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534F">
              <w:rPr>
                <w:rFonts w:ascii="Arial" w:hAnsi="Arial" w:cs="Arial"/>
                <w:b/>
                <w:sz w:val="20"/>
                <w:szCs w:val="20"/>
              </w:rPr>
              <w:t>0,48</w:t>
            </w:r>
          </w:p>
        </w:tc>
      </w:tr>
      <w:tr w:rsidR="00E6534F" w:rsidRPr="00E6534F" w:rsidTr="00584B96">
        <w:tc>
          <w:tcPr>
            <w:tcW w:w="3020" w:type="dxa"/>
            <w:vAlign w:val="center"/>
          </w:tcPr>
          <w:p w:rsidR="00524A4C" w:rsidRPr="00E6534F" w:rsidRDefault="00524A4C" w:rsidP="005667F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34F">
              <w:rPr>
                <w:rFonts w:ascii="Arial" w:hAnsi="Arial" w:cs="Arial"/>
                <w:sz w:val="20"/>
                <w:szCs w:val="20"/>
              </w:rPr>
              <w:t>17 01 03</w:t>
            </w:r>
          </w:p>
        </w:tc>
        <w:tc>
          <w:tcPr>
            <w:tcW w:w="3021" w:type="dxa"/>
            <w:vAlign w:val="center"/>
          </w:tcPr>
          <w:p w:rsidR="00524A4C" w:rsidRPr="00E6534F" w:rsidRDefault="00524A4C" w:rsidP="005667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34F">
              <w:rPr>
                <w:rFonts w:ascii="Arial" w:hAnsi="Arial" w:cs="Arial"/>
                <w:sz w:val="20"/>
                <w:szCs w:val="20"/>
              </w:rPr>
              <w:t>Odpady innych materiałów ceramicznych i elementów wyposażenia</w:t>
            </w:r>
          </w:p>
        </w:tc>
        <w:tc>
          <w:tcPr>
            <w:tcW w:w="3021" w:type="dxa"/>
            <w:vAlign w:val="center"/>
          </w:tcPr>
          <w:p w:rsidR="00524A4C" w:rsidRPr="00E6534F" w:rsidRDefault="00524A4C" w:rsidP="005667FA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534F">
              <w:rPr>
                <w:rFonts w:ascii="Arial" w:hAnsi="Arial" w:cs="Arial"/>
                <w:b/>
                <w:sz w:val="20"/>
                <w:szCs w:val="20"/>
              </w:rPr>
              <w:t>5,04</w:t>
            </w:r>
          </w:p>
        </w:tc>
      </w:tr>
      <w:tr w:rsidR="00E6534F" w:rsidRPr="00E6534F" w:rsidTr="00584B96">
        <w:tc>
          <w:tcPr>
            <w:tcW w:w="3020" w:type="dxa"/>
            <w:vAlign w:val="center"/>
          </w:tcPr>
          <w:p w:rsidR="00524A4C" w:rsidRPr="00E6534F" w:rsidRDefault="00524A4C" w:rsidP="005667F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34F">
              <w:rPr>
                <w:rFonts w:ascii="Arial" w:hAnsi="Arial" w:cs="Arial"/>
                <w:sz w:val="20"/>
                <w:szCs w:val="20"/>
              </w:rPr>
              <w:t>17 01 01</w:t>
            </w:r>
          </w:p>
        </w:tc>
        <w:tc>
          <w:tcPr>
            <w:tcW w:w="3021" w:type="dxa"/>
            <w:vAlign w:val="center"/>
          </w:tcPr>
          <w:p w:rsidR="00524A4C" w:rsidRPr="00E6534F" w:rsidRDefault="00524A4C" w:rsidP="005667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34F">
              <w:rPr>
                <w:rFonts w:ascii="Arial" w:hAnsi="Arial" w:cs="Arial"/>
                <w:sz w:val="20"/>
                <w:szCs w:val="20"/>
              </w:rPr>
              <w:t>Odpady betonu oraz gruz betonowy z rozbiórek i remontów</w:t>
            </w:r>
          </w:p>
        </w:tc>
        <w:tc>
          <w:tcPr>
            <w:tcW w:w="3021" w:type="dxa"/>
            <w:vAlign w:val="center"/>
          </w:tcPr>
          <w:p w:rsidR="00524A4C" w:rsidRPr="00E6534F" w:rsidRDefault="00524A4C" w:rsidP="005667FA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534F">
              <w:rPr>
                <w:rFonts w:ascii="Arial" w:hAnsi="Arial" w:cs="Arial"/>
                <w:b/>
                <w:sz w:val="20"/>
                <w:szCs w:val="20"/>
              </w:rPr>
              <w:t>11,82</w:t>
            </w:r>
          </w:p>
        </w:tc>
      </w:tr>
      <w:tr w:rsidR="00E6534F" w:rsidRPr="00E6534F" w:rsidTr="00584B96">
        <w:tc>
          <w:tcPr>
            <w:tcW w:w="3020" w:type="dxa"/>
            <w:vAlign w:val="center"/>
          </w:tcPr>
          <w:p w:rsidR="00524A4C" w:rsidRPr="00E6534F" w:rsidRDefault="00524A4C" w:rsidP="005667F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34F">
              <w:rPr>
                <w:rFonts w:ascii="Arial" w:hAnsi="Arial" w:cs="Arial"/>
                <w:sz w:val="20"/>
                <w:szCs w:val="20"/>
              </w:rPr>
              <w:t>17 01 07</w:t>
            </w:r>
          </w:p>
        </w:tc>
        <w:tc>
          <w:tcPr>
            <w:tcW w:w="3021" w:type="dxa"/>
            <w:vAlign w:val="center"/>
          </w:tcPr>
          <w:p w:rsidR="00524A4C" w:rsidRPr="00E6534F" w:rsidRDefault="00524A4C" w:rsidP="005667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34F">
              <w:rPr>
                <w:rFonts w:ascii="Arial" w:hAnsi="Arial" w:cs="Arial"/>
                <w:sz w:val="20"/>
                <w:szCs w:val="20"/>
              </w:rPr>
              <w:t>Zmieszane odpady z betonu, gruzu ceglanego, odpadowych materiałów ceramicznych i elementów wyposażenia inne niż wymienione w 17 01 06</w:t>
            </w:r>
          </w:p>
        </w:tc>
        <w:tc>
          <w:tcPr>
            <w:tcW w:w="3021" w:type="dxa"/>
            <w:vAlign w:val="center"/>
          </w:tcPr>
          <w:p w:rsidR="00524A4C" w:rsidRPr="00E6534F" w:rsidRDefault="00524A4C" w:rsidP="005667FA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534F">
              <w:rPr>
                <w:rFonts w:ascii="Arial" w:hAnsi="Arial" w:cs="Arial"/>
                <w:b/>
                <w:sz w:val="20"/>
                <w:szCs w:val="20"/>
              </w:rPr>
              <w:t>14,80</w:t>
            </w:r>
          </w:p>
        </w:tc>
      </w:tr>
      <w:tr w:rsidR="00E6534F" w:rsidRPr="00E6534F" w:rsidTr="00584B96">
        <w:tc>
          <w:tcPr>
            <w:tcW w:w="3020" w:type="dxa"/>
            <w:vAlign w:val="center"/>
          </w:tcPr>
          <w:p w:rsidR="00524A4C" w:rsidRPr="00E6534F" w:rsidRDefault="00524A4C" w:rsidP="005667F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34F">
              <w:rPr>
                <w:rFonts w:ascii="Arial" w:hAnsi="Arial" w:cs="Arial"/>
                <w:sz w:val="20"/>
                <w:szCs w:val="20"/>
              </w:rPr>
              <w:t>20 01 36</w:t>
            </w:r>
          </w:p>
        </w:tc>
        <w:tc>
          <w:tcPr>
            <w:tcW w:w="3021" w:type="dxa"/>
            <w:vAlign w:val="center"/>
          </w:tcPr>
          <w:p w:rsidR="00524A4C" w:rsidRPr="00E6534F" w:rsidRDefault="00524A4C" w:rsidP="005667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34F">
              <w:rPr>
                <w:rFonts w:ascii="Arial" w:hAnsi="Arial" w:cs="Arial"/>
                <w:sz w:val="20"/>
                <w:szCs w:val="20"/>
              </w:rPr>
              <w:t>Zużyte urządzenia elektryczne i elektroniczne inne niż wymienione w 20 01 21, 20 01 23</w:t>
            </w:r>
          </w:p>
          <w:p w:rsidR="00524A4C" w:rsidRPr="00E6534F" w:rsidRDefault="00524A4C" w:rsidP="005667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34F">
              <w:rPr>
                <w:rFonts w:ascii="Arial" w:hAnsi="Arial" w:cs="Arial"/>
                <w:sz w:val="20"/>
                <w:szCs w:val="20"/>
              </w:rPr>
              <w:t>i 20 01 35</w:t>
            </w:r>
          </w:p>
        </w:tc>
        <w:tc>
          <w:tcPr>
            <w:tcW w:w="3021" w:type="dxa"/>
            <w:vAlign w:val="center"/>
          </w:tcPr>
          <w:p w:rsidR="00524A4C" w:rsidRPr="00E6534F" w:rsidRDefault="00524A4C" w:rsidP="005667FA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534F">
              <w:rPr>
                <w:rFonts w:ascii="Arial" w:hAnsi="Arial" w:cs="Arial"/>
                <w:b/>
                <w:sz w:val="20"/>
                <w:szCs w:val="20"/>
              </w:rPr>
              <w:t>0,08</w:t>
            </w:r>
          </w:p>
        </w:tc>
      </w:tr>
      <w:tr w:rsidR="00E6534F" w:rsidRPr="00E6534F" w:rsidTr="00584B96">
        <w:trPr>
          <w:trHeight w:val="590"/>
        </w:trPr>
        <w:tc>
          <w:tcPr>
            <w:tcW w:w="3020" w:type="dxa"/>
          </w:tcPr>
          <w:p w:rsidR="00584B96" w:rsidRPr="00E6534F" w:rsidRDefault="00584B96" w:rsidP="005667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34F">
              <w:rPr>
                <w:rFonts w:ascii="Arial" w:hAnsi="Arial" w:cs="Arial"/>
                <w:sz w:val="20"/>
                <w:szCs w:val="20"/>
              </w:rPr>
              <w:t>20 01 01</w:t>
            </w:r>
          </w:p>
        </w:tc>
        <w:tc>
          <w:tcPr>
            <w:tcW w:w="3021" w:type="dxa"/>
          </w:tcPr>
          <w:p w:rsidR="00584B96" w:rsidRPr="00E6534F" w:rsidRDefault="00584B96" w:rsidP="005667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34F">
              <w:rPr>
                <w:rFonts w:ascii="Arial" w:hAnsi="Arial" w:cs="Arial"/>
                <w:sz w:val="20"/>
                <w:szCs w:val="20"/>
              </w:rPr>
              <w:t>Papier i tektura</w:t>
            </w:r>
          </w:p>
        </w:tc>
        <w:tc>
          <w:tcPr>
            <w:tcW w:w="3021" w:type="dxa"/>
          </w:tcPr>
          <w:p w:rsidR="00584B96" w:rsidRPr="00E6534F" w:rsidRDefault="00584B96" w:rsidP="005667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34F">
              <w:rPr>
                <w:rFonts w:ascii="Arial" w:hAnsi="Arial" w:cs="Arial"/>
                <w:sz w:val="20"/>
                <w:szCs w:val="20"/>
              </w:rPr>
              <w:t>10,50</w:t>
            </w:r>
          </w:p>
        </w:tc>
      </w:tr>
      <w:tr w:rsidR="00E6534F" w:rsidRPr="00E6534F" w:rsidTr="00584B96">
        <w:trPr>
          <w:trHeight w:val="590"/>
        </w:trPr>
        <w:tc>
          <w:tcPr>
            <w:tcW w:w="3020" w:type="dxa"/>
          </w:tcPr>
          <w:p w:rsidR="00584B96" w:rsidRPr="00E6534F" w:rsidRDefault="00584B96" w:rsidP="005667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34F">
              <w:rPr>
                <w:rFonts w:ascii="Arial" w:hAnsi="Arial" w:cs="Arial"/>
                <w:sz w:val="20"/>
                <w:szCs w:val="20"/>
              </w:rPr>
              <w:lastRenderedPageBreak/>
              <w:t>15 01 01</w:t>
            </w:r>
          </w:p>
        </w:tc>
        <w:tc>
          <w:tcPr>
            <w:tcW w:w="3021" w:type="dxa"/>
          </w:tcPr>
          <w:p w:rsidR="00584B96" w:rsidRPr="00E6534F" w:rsidRDefault="00584B96" w:rsidP="005667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34F">
              <w:rPr>
                <w:rFonts w:ascii="Arial" w:hAnsi="Arial" w:cs="Arial"/>
                <w:sz w:val="20"/>
                <w:szCs w:val="20"/>
              </w:rPr>
              <w:t>Opakowania z papieru i tektury</w:t>
            </w:r>
          </w:p>
        </w:tc>
        <w:tc>
          <w:tcPr>
            <w:tcW w:w="3021" w:type="dxa"/>
          </w:tcPr>
          <w:p w:rsidR="00584B96" w:rsidRPr="00E6534F" w:rsidRDefault="00584B96" w:rsidP="005667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34F">
              <w:rPr>
                <w:rFonts w:ascii="Arial" w:hAnsi="Arial" w:cs="Arial"/>
                <w:sz w:val="20"/>
                <w:szCs w:val="20"/>
              </w:rPr>
              <w:t>10,30</w:t>
            </w:r>
          </w:p>
        </w:tc>
      </w:tr>
      <w:tr w:rsidR="00E6534F" w:rsidRPr="00E6534F" w:rsidTr="00584B96">
        <w:trPr>
          <w:trHeight w:val="590"/>
        </w:trPr>
        <w:tc>
          <w:tcPr>
            <w:tcW w:w="3020" w:type="dxa"/>
          </w:tcPr>
          <w:p w:rsidR="00584B96" w:rsidRPr="00E6534F" w:rsidRDefault="00584B96" w:rsidP="005667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34F">
              <w:rPr>
                <w:rFonts w:ascii="Arial" w:hAnsi="Arial" w:cs="Arial"/>
                <w:sz w:val="20"/>
                <w:szCs w:val="20"/>
              </w:rPr>
              <w:t>20 02 01</w:t>
            </w:r>
          </w:p>
        </w:tc>
        <w:tc>
          <w:tcPr>
            <w:tcW w:w="3021" w:type="dxa"/>
          </w:tcPr>
          <w:p w:rsidR="00584B96" w:rsidRPr="00E6534F" w:rsidRDefault="00584B96" w:rsidP="005667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34F">
              <w:rPr>
                <w:rFonts w:ascii="Arial" w:hAnsi="Arial" w:cs="Arial"/>
                <w:sz w:val="20"/>
                <w:szCs w:val="20"/>
              </w:rPr>
              <w:t>Odpady ulegające biodegradacji</w:t>
            </w:r>
          </w:p>
        </w:tc>
        <w:tc>
          <w:tcPr>
            <w:tcW w:w="3021" w:type="dxa"/>
          </w:tcPr>
          <w:p w:rsidR="00584B96" w:rsidRPr="00E6534F" w:rsidRDefault="00584B96" w:rsidP="005667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534F">
              <w:rPr>
                <w:rFonts w:ascii="Arial" w:hAnsi="Arial" w:cs="Arial"/>
                <w:sz w:val="20"/>
                <w:szCs w:val="20"/>
              </w:rPr>
              <w:t>5,26</w:t>
            </w:r>
          </w:p>
        </w:tc>
      </w:tr>
    </w:tbl>
    <w:p w:rsidR="005667FA" w:rsidRPr="00E6534F" w:rsidRDefault="005667FA" w:rsidP="005667FA">
      <w:pPr>
        <w:tabs>
          <w:tab w:val="left" w:pos="3180"/>
        </w:tabs>
        <w:spacing w:line="36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E6534F" w:rsidRPr="00E6534F" w:rsidRDefault="00E6534F" w:rsidP="005667FA">
      <w:pPr>
        <w:tabs>
          <w:tab w:val="left" w:pos="3180"/>
        </w:tabs>
        <w:spacing w:line="36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5667FA" w:rsidRPr="00E6534F" w:rsidRDefault="005667FA" w:rsidP="005667FA">
      <w:pPr>
        <w:tabs>
          <w:tab w:val="left" w:pos="318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667FA" w:rsidRPr="00E6534F" w:rsidRDefault="00E04760" w:rsidP="005667FA">
      <w:pPr>
        <w:tabs>
          <w:tab w:val="left" w:pos="3180"/>
        </w:tabs>
        <w:spacing w:line="36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E6534F">
        <w:rPr>
          <w:rFonts w:ascii="Arial" w:eastAsia="Times New Roman" w:hAnsi="Arial" w:cs="Arial"/>
          <w:b/>
          <w:bCs/>
          <w:caps/>
          <w:lang w:eastAsia="pl-PL"/>
        </w:rPr>
        <w:t>nieczystoŚci ciekłe odebrane</w:t>
      </w:r>
      <w:r w:rsidR="00045051" w:rsidRPr="00E6534F">
        <w:rPr>
          <w:rFonts w:ascii="Arial" w:eastAsia="Times New Roman" w:hAnsi="Arial" w:cs="Arial"/>
          <w:b/>
          <w:bCs/>
          <w:caps/>
          <w:lang w:eastAsia="pl-PL"/>
        </w:rPr>
        <w:t xml:space="preserve"> z obszaru gminy</w:t>
      </w:r>
      <w:r w:rsidRPr="00E6534F">
        <w:rPr>
          <w:rFonts w:ascii="Arial" w:eastAsia="Times New Roman" w:hAnsi="Arial" w:cs="Arial"/>
          <w:b/>
          <w:bCs/>
          <w:caps/>
          <w:lang w:eastAsia="pl-PL"/>
        </w:rPr>
        <w:t xml:space="preserve"> suwałki w 2014 r.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9"/>
        <w:gridCol w:w="4687"/>
      </w:tblGrid>
      <w:tr w:rsidR="00E6534F" w:rsidRPr="00E6534F" w:rsidTr="00006A96">
        <w:trPr>
          <w:trHeight w:val="563"/>
          <w:jc w:val="center"/>
        </w:trPr>
        <w:tc>
          <w:tcPr>
            <w:tcW w:w="4669" w:type="dxa"/>
            <w:vAlign w:val="center"/>
          </w:tcPr>
          <w:p w:rsidR="00045051" w:rsidRPr="00E6534F" w:rsidRDefault="00045051" w:rsidP="00006A96">
            <w:pPr>
              <w:tabs>
                <w:tab w:val="left" w:pos="318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34F">
              <w:rPr>
                <w:rFonts w:ascii="Arial" w:hAnsi="Arial" w:cs="Arial"/>
                <w:sz w:val="24"/>
                <w:szCs w:val="24"/>
              </w:rPr>
              <w:t>Ścieki bytowe</w:t>
            </w:r>
          </w:p>
        </w:tc>
        <w:tc>
          <w:tcPr>
            <w:tcW w:w="4687" w:type="dxa"/>
            <w:vAlign w:val="center"/>
          </w:tcPr>
          <w:p w:rsidR="00045051" w:rsidRPr="00E6534F" w:rsidRDefault="00045051" w:rsidP="00006A96">
            <w:pPr>
              <w:tabs>
                <w:tab w:val="left" w:pos="318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34F">
              <w:rPr>
                <w:rFonts w:ascii="Arial" w:hAnsi="Arial" w:cs="Arial"/>
                <w:sz w:val="24"/>
                <w:szCs w:val="24"/>
              </w:rPr>
              <w:t>2335,30</w:t>
            </w:r>
            <w:r w:rsidR="00006A96" w:rsidRPr="00E6534F">
              <w:rPr>
                <w:rFonts w:ascii="Arial" w:hAnsi="Arial" w:cs="Arial"/>
                <w:sz w:val="24"/>
                <w:szCs w:val="24"/>
              </w:rPr>
              <w:t xml:space="preserve"> m</w:t>
            </w:r>
            <w:r w:rsidR="00006A96" w:rsidRPr="00E6534F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</w:tr>
    </w:tbl>
    <w:p w:rsidR="00006A96" w:rsidRPr="00E6534F" w:rsidRDefault="00006A96" w:rsidP="005667FA">
      <w:pPr>
        <w:tabs>
          <w:tab w:val="left" w:pos="318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04760" w:rsidRPr="00E6534F" w:rsidRDefault="00006A96" w:rsidP="005667FA">
      <w:pPr>
        <w:tabs>
          <w:tab w:val="left" w:pos="318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6534F">
        <w:rPr>
          <w:rFonts w:ascii="Arial" w:hAnsi="Arial" w:cs="Arial"/>
          <w:sz w:val="24"/>
          <w:szCs w:val="24"/>
        </w:rPr>
        <w:t>Powyższe dane wynikają ze sprawozdań kwartalnych wnoszonych przez podmioty uprawnione do opróżniania zbiorników bezodpływowych i transportu nieczystości ciekłych</w:t>
      </w:r>
      <w:r w:rsidR="00E04760" w:rsidRPr="00E6534F">
        <w:rPr>
          <w:rFonts w:ascii="Arial" w:hAnsi="Arial" w:cs="Arial"/>
          <w:sz w:val="24"/>
          <w:szCs w:val="24"/>
        </w:rPr>
        <w:t xml:space="preserve">. </w:t>
      </w:r>
    </w:p>
    <w:p w:rsidR="00124BAA" w:rsidRPr="00E6534F" w:rsidRDefault="00E04760" w:rsidP="005667FA">
      <w:pPr>
        <w:tabs>
          <w:tab w:val="left" w:pos="318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6534F">
        <w:rPr>
          <w:rFonts w:ascii="Arial" w:hAnsi="Arial" w:cs="Arial"/>
          <w:sz w:val="24"/>
          <w:szCs w:val="24"/>
        </w:rPr>
        <w:t>Firmy uprawnione:</w:t>
      </w:r>
    </w:p>
    <w:p w:rsidR="00E04760" w:rsidRPr="00E6534F" w:rsidRDefault="00E04760" w:rsidP="00E04760">
      <w:pPr>
        <w:pStyle w:val="Akapitzlist"/>
        <w:numPr>
          <w:ilvl w:val="1"/>
          <w:numId w:val="5"/>
        </w:numPr>
        <w:tabs>
          <w:tab w:val="left" w:pos="318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6534F">
        <w:rPr>
          <w:rFonts w:ascii="Arial" w:hAnsi="Arial" w:cs="Arial"/>
          <w:sz w:val="24"/>
          <w:szCs w:val="24"/>
        </w:rPr>
        <w:t>Usługi Asenizacyjne Paweł Augustynowicz, Nowa Wieś</w:t>
      </w:r>
    </w:p>
    <w:p w:rsidR="00E04760" w:rsidRPr="00E6534F" w:rsidRDefault="00E04760" w:rsidP="00E04760">
      <w:pPr>
        <w:pStyle w:val="Akapitzlist"/>
        <w:numPr>
          <w:ilvl w:val="1"/>
          <w:numId w:val="5"/>
        </w:numPr>
        <w:tabs>
          <w:tab w:val="left" w:pos="318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6534F">
        <w:rPr>
          <w:rFonts w:ascii="Arial" w:hAnsi="Arial" w:cs="Arial"/>
          <w:sz w:val="24"/>
          <w:szCs w:val="24"/>
        </w:rPr>
        <w:t xml:space="preserve">Usługi Asenizacyjne Józef </w:t>
      </w:r>
      <w:proofErr w:type="spellStart"/>
      <w:r w:rsidRPr="00E6534F">
        <w:rPr>
          <w:rFonts w:ascii="Arial" w:hAnsi="Arial" w:cs="Arial"/>
          <w:sz w:val="24"/>
          <w:szCs w:val="24"/>
        </w:rPr>
        <w:t>Pretko</w:t>
      </w:r>
      <w:proofErr w:type="spellEnd"/>
      <w:r w:rsidRPr="00E6534F">
        <w:rPr>
          <w:rFonts w:ascii="Arial" w:hAnsi="Arial" w:cs="Arial"/>
          <w:sz w:val="24"/>
          <w:szCs w:val="24"/>
        </w:rPr>
        <w:t>, Suwałki</w:t>
      </w:r>
    </w:p>
    <w:p w:rsidR="00E04760" w:rsidRPr="00E6534F" w:rsidRDefault="00E04760" w:rsidP="00E04760">
      <w:pPr>
        <w:pStyle w:val="Akapitzlist"/>
        <w:numPr>
          <w:ilvl w:val="1"/>
          <w:numId w:val="5"/>
        </w:numPr>
        <w:tabs>
          <w:tab w:val="left" w:pos="318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6534F">
        <w:rPr>
          <w:rFonts w:ascii="Arial" w:hAnsi="Arial" w:cs="Arial"/>
          <w:sz w:val="24"/>
          <w:szCs w:val="24"/>
        </w:rPr>
        <w:t>Publiczny Transport Ciężarowy Nr 56 Jan Staszkiewicz, Suwałki</w:t>
      </w:r>
    </w:p>
    <w:p w:rsidR="00E04760" w:rsidRPr="00E6534F" w:rsidRDefault="00E04760" w:rsidP="00E04760">
      <w:pPr>
        <w:pStyle w:val="Akapitzlist"/>
        <w:numPr>
          <w:ilvl w:val="1"/>
          <w:numId w:val="5"/>
        </w:numPr>
        <w:tabs>
          <w:tab w:val="left" w:pos="318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6534F">
        <w:rPr>
          <w:rFonts w:ascii="Arial" w:hAnsi="Arial" w:cs="Arial"/>
          <w:sz w:val="24"/>
          <w:szCs w:val="24"/>
        </w:rPr>
        <w:t>Transport Ciężarowy EKO Marek Andruczyk, Jeleniewo</w:t>
      </w:r>
    </w:p>
    <w:p w:rsidR="00124BAA" w:rsidRPr="00E6534F" w:rsidRDefault="00124BAA" w:rsidP="005667FA">
      <w:pPr>
        <w:tabs>
          <w:tab w:val="left" w:pos="3180"/>
        </w:tabs>
        <w:spacing w:line="36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124BAA" w:rsidRPr="00E6534F" w:rsidRDefault="00124BAA" w:rsidP="005667FA">
      <w:pPr>
        <w:tabs>
          <w:tab w:val="left" w:pos="3180"/>
        </w:tabs>
        <w:spacing w:line="36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124BAA" w:rsidRPr="00E6534F" w:rsidRDefault="00124BAA" w:rsidP="005667FA">
      <w:pPr>
        <w:tabs>
          <w:tab w:val="left" w:pos="3180"/>
        </w:tabs>
        <w:spacing w:line="36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A156D4" w:rsidRPr="00E6534F" w:rsidRDefault="00A156D4" w:rsidP="005667FA">
      <w:pPr>
        <w:tabs>
          <w:tab w:val="left" w:pos="3180"/>
        </w:tabs>
        <w:spacing w:line="36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A156D4" w:rsidRPr="00E6534F" w:rsidRDefault="00A156D4" w:rsidP="005667FA">
      <w:pPr>
        <w:tabs>
          <w:tab w:val="left" w:pos="3180"/>
        </w:tabs>
        <w:spacing w:line="36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A156D4" w:rsidRPr="00E6534F" w:rsidRDefault="00A156D4" w:rsidP="005667FA">
      <w:pPr>
        <w:tabs>
          <w:tab w:val="left" w:pos="3180"/>
        </w:tabs>
        <w:spacing w:line="36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A156D4" w:rsidRPr="00E6534F" w:rsidRDefault="00A156D4" w:rsidP="005667FA">
      <w:pPr>
        <w:tabs>
          <w:tab w:val="left" w:pos="3180"/>
        </w:tabs>
        <w:spacing w:line="36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EE7753" w:rsidRPr="00E6534F" w:rsidRDefault="00EE7753" w:rsidP="005667FA">
      <w:pPr>
        <w:tabs>
          <w:tab w:val="left" w:pos="3180"/>
        </w:tabs>
        <w:spacing w:line="36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E6534F">
        <w:rPr>
          <w:rFonts w:ascii="Arial" w:hAnsi="Arial" w:cs="Arial"/>
          <w:b/>
          <w:sz w:val="28"/>
          <w:szCs w:val="28"/>
          <w:u w:val="single"/>
        </w:rPr>
        <w:lastRenderedPageBreak/>
        <w:t>10. Ilość zmieszanych odpadów komunalnych, odpadów zielonych oraz pozostałości z sortowania odpadów komunalnych, przeznaczonych do składowania odbieranych z terenu gminy.</w:t>
      </w:r>
    </w:p>
    <w:p w:rsidR="005667FA" w:rsidRPr="00E6534F" w:rsidRDefault="005667FA" w:rsidP="005667FA">
      <w:pPr>
        <w:tabs>
          <w:tab w:val="left" w:pos="318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6534F">
        <w:rPr>
          <w:rFonts w:ascii="Arial" w:hAnsi="Arial" w:cs="Arial"/>
          <w:sz w:val="24"/>
          <w:szCs w:val="24"/>
        </w:rPr>
        <w:t xml:space="preserve">      </w:t>
      </w:r>
    </w:p>
    <w:p w:rsidR="005667FA" w:rsidRPr="00E6534F" w:rsidRDefault="005667FA" w:rsidP="005667FA">
      <w:pPr>
        <w:tabs>
          <w:tab w:val="left" w:pos="318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E7753" w:rsidRPr="00E6534F" w:rsidRDefault="00A065F6" w:rsidP="005667FA">
      <w:pPr>
        <w:tabs>
          <w:tab w:val="left" w:pos="318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6534F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6E9E9AD7" wp14:editId="55A72549">
            <wp:extent cx="5759450" cy="4162425"/>
            <wp:effectExtent l="0" t="0" r="0" b="9525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16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7EF0" w:rsidRPr="00E6534F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Z </w:t>
      </w:r>
      <w:r w:rsidR="00850AB3" w:rsidRPr="00E6534F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powyższych </w:t>
      </w:r>
      <w:r w:rsidR="005F7EF0" w:rsidRPr="00E6534F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informacji </w:t>
      </w:r>
      <w:r w:rsidR="00850AB3" w:rsidRPr="00E6534F">
        <w:rPr>
          <w:rFonts w:ascii="Arial" w:eastAsia="Times New Roman" w:hAnsi="Arial" w:cs="Arial"/>
          <w:bCs/>
          <w:sz w:val="24"/>
          <w:szCs w:val="24"/>
          <w:lang w:eastAsia="pl-PL"/>
        </w:rPr>
        <w:t>wynika, iż</w:t>
      </w:r>
      <w:r w:rsidR="005F7EF0" w:rsidRPr="00E6534F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balast </w:t>
      </w:r>
      <w:r w:rsidR="005F7EF0" w:rsidRPr="00E6534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19 12 12</w:t>
      </w:r>
      <w:r w:rsidR="005F7EF0" w:rsidRPr="00E6534F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powstały po sortowaniu  zmieszanych odpadów komunalnych z terenu Gminy Suwałki w 2014 r wyniósł </w:t>
      </w:r>
      <w:r w:rsidR="005F7EF0" w:rsidRPr="00E6534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48,86 Mg.</w:t>
      </w:r>
      <w:r w:rsidR="00850AB3" w:rsidRPr="00E6534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A87FB7" w:rsidRPr="00E6534F">
        <w:rPr>
          <w:rFonts w:ascii="Arial" w:hAnsi="Arial" w:cs="Arial"/>
          <w:sz w:val="24"/>
          <w:szCs w:val="24"/>
        </w:rPr>
        <w:t>Przedstawione wartości wynikają ze sprawozdań kwartalnych składanych przez podmiot odbierając</w:t>
      </w:r>
      <w:r w:rsidR="00850AB3" w:rsidRPr="00E6534F">
        <w:rPr>
          <w:rFonts w:ascii="Arial" w:hAnsi="Arial" w:cs="Arial"/>
          <w:sz w:val="24"/>
          <w:szCs w:val="24"/>
        </w:rPr>
        <w:t>y</w:t>
      </w:r>
      <w:r w:rsidR="00A87FB7" w:rsidRPr="00E6534F">
        <w:rPr>
          <w:rFonts w:ascii="Arial" w:hAnsi="Arial" w:cs="Arial"/>
          <w:sz w:val="24"/>
          <w:szCs w:val="24"/>
        </w:rPr>
        <w:t xml:space="preserve"> odpady komunalne z terenu gminy.</w:t>
      </w:r>
    </w:p>
    <w:p w:rsidR="00B01438" w:rsidRPr="00E6534F" w:rsidRDefault="00B01438" w:rsidP="005667FA">
      <w:pPr>
        <w:tabs>
          <w:tab w:val="left" w:pos="318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667FA" w:rsidRPr="00E6534F" w:rsidRDefault="005667FA" w:rsidP="005667FA">
      <w:pPr>
        <w:tabs>
          <w:tab w:val="left" w:pos="318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667FA" w:rsidRPr="00E6534F" w:rsidRDefault="005667FA" w:rsidP="005667FA">
      <w:pPr>
        <w:tabs>
          <w:tab w:val="left" w:pos="318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667FA" w:rsidRPr="00E6534F" w:rsidRDefault="005667FA" w:rsidP="005667FA">
      <w:pPr>
        <w:tabs>
          <w:tab w:val="left" w:pos="318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667FA" w:rsidRPr="00E6534F" w:rsidRDefault="00850AB3" w:rsidP="00D209BE">
      <w:pPr>
        <w:shd w:val="clear" w:color="auto" w:fill="FFFFFF"/>
        <w:spacing w:before="100" w:beforeAutospacing="1" w:after="36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6534F">
        <w:rPr>
          <w:rFonts w:ascii="Arial" w:eastAsia="Times New Roman" w:hAnsi="Arial" w:cs="Arial"/>
          <w:b/>
          <w:bCs/>
          <w:sz w:val="28"/>
          <w:szCs w:val="28"/>
          <w:u w:val="single"/>
          <w:lang w:eastAsia="pl-PL"/>
        </w:rPr>
        <w:lastRenderedPageBreak/>
        <w:t xml:space="preserve">11. </w:t>
      </w:r>
      <w:r w:rsidR="00A87FB7" w:rsidRPr="00E6534F">
        <w:rPr>
          <w:rFonts w:ascii="Arial" w:eastAsia="Times New Roman" w:hAnsi="Arial" w:cs="Arial"/>
          <w:b/>
          <w:bCs/>
          <w:sz w:val="28"/>
          <w:szCs w:val="28"/>
          <w:u w:val="single"/>
          <w:lang w:eastAsia="pl-PL"/>
        </w:rPr>
        <w:t>Informacja o osiągniętych przez gminę wymaganych poziomach recyklingu, przygotowania do ponownego użycia  i odzysku innymi metodami oraz ograniczenia masy odpadów komunalnych ulegających biodegradacji przekazywanych do składowania w 2014 r.</w:t>
      </w:r>
      <w:r w:rsidR="00A87FB7" w:rsidRPr="00E6534F">
        <w:rPr>
          <w:rFonts w:ascii="Arial" w:eastAsia="Times New Roman" w:hAnsi="Arial" w:cs="Arial"/>
          <w:sz w:val="28"/>
          <w:szCs w:val="28"/>
          <w:u w:val="single"/>
          <w:lang w:eastAsia="pl-PL"/>
        </w:rPr>
        <w:br/>
      </w:r>
      <w:r w:rsidR="00A87FB7" w:rsidRPr="00E6534F">
        <w:rPr>
          <w:rFonts w:ascii="Times New Roman" w:eastAsia="Times New Roman" w:hAnsi="Times New Roman" w:cs="Times New Roman"/>
          <w:sz w:val="28"/>
          <w:szCs w:val="28"/>
          <w:u w:val="single"/>
          <w:lang w:eastAsia="pl-PL"/>
        </w:rPr>
        <w:br/>
      </w:r>
      <w:r w:rsidR="006F108C" w:rsidRPr="00E6534F">
        <w:rPr>
          <w:rFonts w:ascii="Arial" w:eastAsia="Times New Roman" w:hAnsi="Arial" w:cs="Arial"/>
          <w:sz w:val="24"/>
          <w:szCs w:val="24"/>
          <w:lang w:eastAsia="pl-PL"/>
        </w:rPr>
        <w:t xml:space="preserve">         </w:t>
      </w:r>
      <w:r w:rsidR="00A87FB7" w:rsidRPr="00E6534F">
        <w:rPr>
          <w:rFonts w:ascii="Arial" w:eastAsia="Times New Roman" w:hAnsi="Arial" w:cs="Arial"/>
          <w:sz w:val="24"/>
          <w:szCs w:val="24"/>
          <w:lang w:eastAsia="pl-PL"/>
        </w:rPr>
        <w:t xml:space="preserve"> Poziomy recyklingu, jakie muszą osiągnąć gminy w odniesieniu do poszczególnych rodzajów odpadów, określone zostały w ustawie z dnia 13 września 1996 r. o utrzymaniu czystości i porządku w gminach (tj. Dz. U. z 2013 poz. 1399). Zgodnie z zapisami art. 3b tej ustawy gminy są zobowiązane do osiągnięcia do dnia 31 grudnia 2020 r. odpowiednich poziomów.</w:t>
      </w:r>
      <w:r w:rsidR="00A87FB7" w:rsidRPr="00E6534F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6F108C" w:rsidRPr="00E6534F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6F108C" w:rsidRPr="00E6534F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6F108C" w:rsidRPr="00E6534F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6F108C" w:rsidRPr="00E6534F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6F108C" w:rsidRPr="00E6534F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Poziomy do osiągnięcia w poszczególnych latach, a także sposoby ich obliczania zostały określone w rozporządzeniu Ministra Środowiska z dnia 25 maja 2012 r. w sprawie poziomów ograniczenia masy odpadów komunalnych ulegających biodegradacji przekazywanych do składowania oraz sposobu obliczania poziomu ograniczania masy tych odpadów (Dz. U. z 2012 r. poz.  676). </w:t>
      </w:r>
      <w:r w:rsidR="00A87FB7" w:rsidRPr="00E6534F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A87FB7" w:rsidRPr="00E6534F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A87FB7" w:rsidRPr="00E6534F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6F108C" w:rsidRPr="00E6534F">
        <w:rPr>
          <w:rFonts w:ascii="Arial" w:eastAsia="Times New Roman" w:hAnsi="Arial" w:cs="Arial"/>
          <w:sz w:val="24"/>
          <w:szCs w:val="24"/>
          <w:lang w:eastAsia="pl-PL"/>
        </w:rPr>
        <w:t xml:space="preserve">         </w:t>
      </w:r>
      <w:r w:rsidR="00A87FB7" w:rsidRPr="00E6534F">
        <w:rPr>
          <w:rFonts w:ascii="Arial" w:eastAsia="Times New Roman" w:hAnsi="Arial" w:cs="Arial"/>
          <w:sz w:val="24"/>
          <w:szCs w:val="24"/>
          <w:lang w:eastAsia="pl-PL"/>
        </w:rPr>
        <w:t xml:space="preserve">W odniesieniu do odpadów komunalnych w postaci papieru, metali, tworzyw sztucznych i szkła – recyklingu i przygotowania do ponownego użycia wymagany minimalny poziom na 2014 r. wynosił </w:t>
      </w:r>
      <w:r w:rsidR="00A87FB7" w:rsidRPr="00E6534F">
        <w:rPr>
          <w:rFonts w:ascii="Arial" w:eastAsia="Times New Roman" w:hAnsi="Arial" w:cs="Arial"/>
          <w:b/>
          <w:sz w:val="24"/>
          <w:szCs w:val="24"/>
          <w:lang w:eastAsia="pl-PL"/>
        </w:rPr>
        <w:t>14 %.</w:t>
      </w:r>
      <w:r w:rsidR="00A87FB7" w:rsidRPr="00E6534F">
        <w:rPr>
          <w:rFonts w:ascii="Arial" w:hAnsi="Arial" w:cs="Arial"/>
        </w:rPr>
        <w:t xml:space="preserve"> </w:t>
      </w:r>
      <w:r w:rsidR="00A87FB7" w:rsidRPr="00E6534F">
        <w:rPr>
          <w:rFonts w:ascii="Arial" w:eastAsia="Times New Roman" w:hAnsi="Arial" w:cs="Arial"/>
          <w:sz w:val="24"/>
          <w:szCs w:val="24"/>
          <w:lang w:eastAsia="pl-PL"/>
        </w:rPr>
        <w:t xml:space="preserve">Gmina Suwałki osiągnęła poziom </w:t>
      </w:r>
      <w:r w:rsidR="00A87FB7" w:rsidRPr="00E6534F">
        <w:rPr>
          <w:rFonts w:ascii="Arial" w:eastAsia="Times New Roman" w:hAnsi="Arial" w:cs="Arial"/>
          <w:b/>
          <w:sz w:val="24"/>
          <w:szCs w:val="24"/>
          <w:lang w:eastAsia="pl-PL"/>
        </w:rPr>
        <w:t>22,77 %</w:t>
      </w:r>
      <w:r w:rsidR="00C05AAB" w:rsidRPr="00E6534F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A87FB7" w:rsidRPr="00E6534F">
        <w:rPr>
          <w:rFonts w:ascii="Arial" w:eastAsia="Times New Roman" w:hAnsi="Arial" w:cs="Arial"/>
          <w:sz w:val="24"/>
          <w:szCs w:val="24"/>
          <w:lang w:eastAsia="pl-PL"/>
        </w:rPr>
        <w:t xml:space="preserve">W odniesieniu do odpadów budowlanych i rozbiórkowych (innych niż niebezpieczne) – recyklingu, przygotowania do ponownego użycia i odzysku wymagany minimalny poziom na 2014 r wynosił </w:t>
      </w:r>
      <w:r w:rsidR="00A87FB7" w:rsidRPr="00E6534F">
        <w:rPr>
          <w:rFonts w:ascii="Arial" w:eastAsia="Times New Roman" w:hAnsi="Arial" w:cs="Arial"/>
          <w:b/>
          <w:sz w:val="24"/>
          <w:szCs w:val="24"/>
          <w:lang w:eastAsia="pl-PL"/>
        </w:rPr>
        <w:t>38%</w:t>
      </w:r>
      <w:r w:rsidR="00A87FB7" w:rsidRPr="00E6534F">
        <w:rPr>
          <w:rFonts w:ascii="Arial" w:eastAsia="Times New Roman" w:hAnsi="Arial" w:cs="Arial"/>
          <w:sz w:val="24"/>
          <w:szCs w:val="24"/>
          <w:lang w:eastAsia="pl-PL"/>
        </w:rPr>
        <w:t xml:space="preserve">. Gmina Suwałki osiągnęła poziom </w:t>
      </w:r>
      <w:r w:rsidR="00C05AAB" w:rsidRPr="00E6534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100 %. </w:t>
      </w:r>
      <w:r w:rsidR="00A87FB7" w:rsidRPr="00E6534F">
        <w:rPr>
          <w:rFonts w:ascii="Arial" w:eastAsia="Times New Roman" w:hAnsi="Arial" w:cs="Arial"/>
          <w:sz w:val="24"/>
          <w:szCs w:val="24"/>
          <w:lang w:eastAsia="pl-PL"/>
        </w:rPr>
        <w:t>Zgodnie z art. 3c wyżej cytowanej ustawy obowiązkiem gmin jest również ograniczanie masy odpadów komunalnych ulegających biodegradacji przekazywanych do składowania</w:t>
      </w:r>
      <w:r w:rsidR="00A87FB7" w:rsidRPr="00E6534F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C05AAB" w:rsidRPr="00E6534F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A87FB7" w:rsidRPr="00E6534F">
        <w:rPr>
          <w:rFonts w:ascii="Arial" w:eastAsia="Times New Roman" w:hAnsi="Arial" w:cs="Arial"/>
          <w:sz w:val="24"/>
          <w:szCs w:val="24"/>
          <w:lang w:eastAsia="pl-PL"/>
        </w:rPr>
        <w:t xml:space="preserve">W 2014 r. Gmina Suwałki osiągnęła poziom </w:t>
      </w:r>
      <w:r w:rsidR="00A87FB7" w:rsidRPr="00E6534F">
        <w:rPr>
          <w:rFonts w:ascii="Arial" w:eastAsia="Times New Roman" w:hAnsi="Arial" w:cs="Arial"/>
          <w:b/>
          <w:sz w:val="24"/>
          <w:szCs w:val="24"/>
          <w:lang w:eastAsia="pl-PL"/>
        </w:rPr>
        <w:t>8,82 %</w:t>
      </w:r>
      <w:r w:rsidR="00A87FB7" w:rsidRPr="00E6534F">
        <w:rPr>
          <w:rFonts w:ascii="Arial" w:eastAsia="Times New Roman" w:hAnsi="Arial" w:cs="Arial"/>
          <w:sz w:val="24"/>
          <w:szCs w:val="24"/>
          <w:lang w:eastAsia="pl-PL"/>
        </w:rPr>
        <w:t xml:space="preserve"> ograniczenia masy odpadów komunalnych ulegających biodegradacji przekazywanych do składowania przy dopuszczalnym maksymalnym poziomie </w:t>
      </w:r>
      <w:r w:rsidR="00A87FB7" w:rsidRPr="00E6534F">
        <w:rPr>
          <w:rFonts w:ascii="Arial" w:eastAsia="Times New Roman" w:hAnsi="Arial" w:cs="Arial"/>
          <w:b/>
          <w:sz w:val="24"/>
          <w:szCs w:val="24"/>
          <w:lang w:eastAsia="pl-PL"/>
        </w:rPr>
        <w:t>50%</w:t>
      </w:r>
      <w:r w:rsidR="00A87FB7" w:rsidRPr="00E6534F">
        <w:rPr>
          <w:rFonts w:ascii="Arial" w:eastAsia="Times New Roman" w:hAnsi="Arial" w:cs="Arial"/>
          <w:sz w:val="24"/>
          <w:szCs w:val="24"/>
          <w:lang w:eastAsia="pl-PL"/>
        </w:rPr>
        <w:t xml:space="preserve">, zatem poziom przez </w:t>
      </w:r>
      <w:r w:rsidR="00D209BE" w:rsidRPr="00E6534F">
        <w:rPr>
          <w:rFonts w:ascii="Arial" w:eastAsia="Times New Roman" w:hAnsi="Arial" w:cs="Arial"/>
          <w:sz w:val="24"/>
          <w:szCs w:val="24"/>
          <w:lang w:eastAsia="pl-PL"/>
        </w:rPr>
        <w:t>Gminę Suwałki został osiągnięty.</w:t>
      </w:r>
    </w:p>
    <w:p w:rsidR="009954EA" w:rsidRPr="00E6534F" w:rsidRDefault="009954EA" w:rsidP="00D209BE">
      <w:pPr>
        <w:shd w:val="clear" w:color="auto" w:fill="FFFFFF"/>
        <w:spacing w:before="100" w:beforeAutospacing="1" w:after="36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9954EA" w:rsidRPr="00E6534F" w:rsidRDefault="009954EA" w:rsidP="00D209BE">
      <w:pPr>
        <w:shd w:val="clear" w:color="auto" w:fill="FFFFFF"/>
        <w:spacing w:before="100" w:beforeAutospacing="1" w:after="3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1438" w:rsidRPr="00E6534F" w:rsidRDefault="00B01438" w:rsidP="005667FA">
      <w:pPr>
        <w:spacing w:after="20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E6534F">
        <w:rPr>
          <w:rFonts w:ascii="Arial" w:hAnsi="Arial" w:cs="Arial"/>
          <w:b/>
          <w:bCs/>
          <w:sz w:val="28"/>
          <w:szCs w:val="28"/>
          <w:u w:val="single"/>
        </w:rPr>
        <w:lastRenderedPageBreak/>
        <w:t xml:space="preserve">12. Podsumowanie i wnioski </w:t>
      </w:r>
    </w:p>
    <w:p w:rsidR="00C05AAB" w:rsidRPr="00E6534F" w:rsidRDefault="00C05AAB" w:rsidP="005667F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8"/>
          <w:szCs w:val="28"/>
          <w:u w:val="single"/>
        </w:rPr>
      </w:pPr>
    </w:p>
    <w:p w:rsidR="00B01438" w:rsidRPr="00E6534F" w:rsidRDefault="00B01438" w:rsidP="005667F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  <w:u w:val="single"/>
        </w:rPr>
      </w:pPr>
    </w:p>
    <w:p w:rsidR="00C05AAB" w:rsidRPr="00E6534F" w:rsidRDefault="00C05AAB" w:rsidP="005667F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534F">
        <w:rPr>
          <w:rFonts w:ascii="Arial" w:hAnsi="Arial" w:cs="Arial"/>
          <w:sz w:val="24"/>
          <w:szCs w:val="24"/>
        </w:rPr>
        <w:t xml:space="preserve">Zgodnie z art. 3 </w:t>
      </w:r>
      <w:r w:rsidR="00B01438" w:rsidRPr="00E6534F">
        <w:rPr>
          <w:rFonts w:ascii="Arial" w:eastAsia="Calibri" w:hAnsi="Arial" w:cs="Arial"/>
          <w:sz w:val="24"/>
          <w:szCs w:val="24"/>
        </w:rPr>
        <w:t>ust. 2 pkt 10 ustawy z dnia 13 września 1996 roku o utrzymaniu czystości i porządku w gminach (tj. Dz. U. 2013 r. poz.1399 ze zm.),</w:t>
      </w:r>
      <w:r w:rsidRPr="00E6534F">
        <w:rPr>
          <w:rFonts w:ascii="Arial" w:hAnsi="Arial" w:cs="Arial"/>
          <w:sz w:val="24"/>
          <w:szCs w:val="24"/>
        </w:rPr>
        <w:t xml:space="preserve"> Gminy dokonują corocznej analizy stanu gospodarki odpadami komunalnymi, w celu weryfikacji możliwości technicznych i organizacyjnych gminy w zakresie gospodarowania odpadami komunalnymi. Analiza ta ma zweryfikować możliwości techniczne </w:t>
      </w:r>
      <w:r w:rsidR="00B01438" w:rsidRPr="00E6534F">
        <w:rPr>
          <w:rFonts w:ascii="Arial" w:hAnsi="Arial" w:cs="Arial"/>
          <w:sz w:val="24"/>
          <w:szCs w:val="24"/>
        </w:rPr>
        <w:t xml:space="preserve">                      </w:t>
      </w:r>
      <w:r w:rsidRPr="00E6534F">
        <w:rPr>
          <w:rFonts w:ascii="Arial" w:hAnsi="Arial" w:cs="Arial"/>
          <w:sz w:val="24"/>
          <w:szCs w:val="24"/>
        </w:rPr>
        <w:t xml:space="preserve">i organizacyjne gminy w zakresie możliwości przetwarzania zmieszanych odpadów komunalnych, odpadów zielonych oraz pozostałości z sortowania, a także potrzeb inwestycyjnych, kosztów systemu gospodarki odpadami komunalnymi. Ma również dostarczyć informacji o liczbie mieszkańców, liczbie właścicieli nieruchomości, którzy nie wykonują obowiązków określonych w ustawie, a także ilości odpadów komunalnych wytwarzanych na terenie gminy, a w szczególności zmieszanych odpadów komunalnych, odpadów zielonych oraz pozostałości z sortowania przeznaczonych do składowania. Analiza ma dostarczyć niezbędnych informacji dla stworzenia efektywnego systemu gospodarki odpadami komunalnymi. </w:t>
      </w:r>
    </w:p>
    <w:p w:rsidR="00EE7753" w:rsidRPr="00E6534F" w:rsidRDefault="00EE7753" w:rsidP="005667FA">
      <w:pPr>
        <w:tabs>
          <w:tab w:val="left" w:pos="3180"/>
        </w:tabs>
        <w:spacing w:line="36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EE7753" w:rsidRPr="00E6534F" w:rsidRDefault="00EE7753" w:rsidP="005667FA">
      <w:pPr>
        <w:tabs>
          <w:tab w:val="left" w:pos="3180"/>
        </w:tabs>
        <w:spacing w:line="36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EE7753" w:rsidRPr="00E6534F" w:rsidRDefault="00EE7753" w:rsidP="005667FA">
      <w:pPr>
        <w:tabs>
          <w:tab w:val="left" w:pos="3180"/>
        </w:tabs>
        <w:spacing w:line="36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B01438" w:rsidRPr="00E6534F" w:rsidRDefault="00B01438" w:rsidP="005667FA">
      <w:pPr>
        <w:tabs>
          <w:tab w:val="left" w:pos="3180"/>
        </w:tabs>
        <w:spacing w:line="36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B01438" w:rsidRPr="00E6534F" w:rsidRDefault="00B01438" w:rsidP="005667FA">
      <w:pPr>
        <w:tabs>
          <w:tab w:val="left" w:pos="3180"/>
        </w:tabs>
        <w:spacing w:line="36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B01438" w:rsidRPr="00E6534F" w:rsidRDefault="00B01438" w:rsidP="005667FA">
      <w:pPr>
        <w:tabs>
          <w:tab w:val="left" w:pos="3180"/>
        </w:tabs>
        <w:spacing w:line="36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22657F" w:rsidRPr="00E6534F" w:rsidRDefault="0022657F" w:rsidP="005667FA">
      <w:pPr>
        <w:spacing w:line="360" w:lineRule="auto"/>
        <w:rPr>
          <w:rFonts w:ascii="Arial" w:hAnsi="Arial" w:cs="Arial"/>
          <w:sz w:val="24"/>
          <w:szCs w:val="24"/>
        </w:rPr>
      </w:pPr>
      <w:r w:rsidRPr="00E6534F">
        <w:rPr>
          <w:rFonts w:ascii="Arial" w:hAnsi="Arial" w:cs="Arial"/>
          <w:sz w:val="24"/>
          <w:szCs w:val="24"/>
        </w:rPr>
        <w:t>Sporządziła: Agnieszka Warakomska-</w:t>
      </w:r>
      <w:proofErr w:type="spellStart"/>
      <w:r w:rsidRPr="00E6534F">
        <w:rPr>
          <w:rFonts w:ascii="Arial" w:hAnsi="Arial" w:cs="Arial"/>
          <w:sz w:val="24"/>
          <w:szCs w:val="24"/>
        </w:rPr>
        <w:t>Ulikowska</w:t>
      </w:r>
      <w:proofErr w:type="spellEnd"/>
    </w:p>
    <w:p w:rsidR="00B01438" w:rsidRPr="00E6534F" w:rsidRDefault="00B01438" w:rsidP="005667FA">
      <w:pPr>
        <w:spacing w:line="360" w:lineRule="auto"/>
        <w:rPr>
          <w:rFonts w:ascii="Arial" w:hAnsi="Arial" w:cs="Arial"/>
          <w:sz w:val="24"/>
          <w:szCs w:val="24"/>
        </w:rPr>
      </w:pPr>
    </w:p>
    <w:p w:rsidR="00124BAA" w:rsidRDefault="00124BAA" w:rsidP="00124BAA">
      <w:pPr>
        <w:tabs>
          <w:tab w:val="left" w:pos="3180"/>
        </w:tabs>
        <w:spacing w:line="36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sectPr w:rsidR="00124BAA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4D78" w:rsidRDefault="00AB4D78" w:rsidP="00D16B2A">
      <w:pPr>
        <w:spacing w:after="0" w:line="240" w:lineRule="auto"/>
      </w:pPr>
      <w:r>
        <w:separator/>
      </w:r>
    </w:p>
  </w:endnote>
  <w:endnote w:type="continuationSeparator" w:id="0">
    <w:p w:rsidR="00AB4D78" w:rsidRDefault="00AB4D78" w:rsidP="00D16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31678372"/>
      <w:docPartObj>
        <w:docPartGallery w:val="Page Numbers (Bottom of Page)"/>
        <w:docPartUnique/>
      </w:docPartObj>
    </w:sdtPr>
    <w:sdtEndPr/>
    <w:sdtContent>
      <w:p w:rsidR="00D16B2A" w:rsidRDefault="00D16B2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4132">
          <w:rPr>
            <w:noProof/>
          </w:rPr>
          <w:t>1</w:t>
        </w:r>
        <w:r>
          <w:fldChar w:fldCharType="end"/>
        </w:r>
      </w:p>
    </w:sdtContent>
  </w:sdt>
  <w:p w:rsidR="00D16B2A" w:rsidRDefault="0022657F">
    <w:pPr>
      <w:pStyle w:val="Stopka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4D78" w:rsidRDefault="00AB4D78" w:rsidP="00D16B2A">
      <w:pPr>
        <w:spacing w:after="0" w:line="240" w:lineRule="auto"/>
      </w:pPr>
      <w:r>
        <w:separator/>
      </w:r>
    </w:p>
  </w:footnote>
  <w:footnote w:type="continuationSeparator" w:id="0">
    <w:p w:rsidR="00AB4D78" w:rsidRDefault="00AB4D78" w:rsidP="00D16B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657F" w:rsidRDefault="0022657F">
    <w:pPr>
      <w:pStyle w:val="Nagwek"/>
    </w:pPr>
    <w:r>
      <w:rPr>
        <w:noProof/>
        <w:lang w:eastAsia="pl-PL"/>
      </w:rPr>
      <w:t xml:space="preserve">                                                                                </w:t>
    </w:r>
    <w:r w:rsidR="00AB6B2D" w:rsidRPr="008F612C">
      <w:rPr>
        <w:noProof/>
        <w:lang w:eastAsia="pl-PL"/>
      </w:rPr>
      <w:drawing>
        <wp:inline distT="0" distB="0" distL="0" distR="0" wp14:anchorId="10A9A705" wp14:editId="57792B07">
          <wp:extent cx="673374" cy="609600"/>
          <wp:effectExtent l="0" t="0" r="0" b="0"/>
          <wp:docPr id="7" name="Obraz 7" descr="C:\Users\AGNIESZKA\Pictures\baner201502242215-131859477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GNIESZKA\Pictures\baner201502242215-131859477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0845" cy="6435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C0902"/>
    <w:multiLevelType w:val="hybridMultilevel"/>
    <w:tmpl w:val="840C539E"/>
    <w:lvl w:ilvl="0" w:tplc="353CA7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A853D16"/>
    <w:multiLevelType w:val="hybridMultilevel"/>
    <w:tmpl w:val="4C0A8B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8F4215"/>
    <w:multiLevelType w:val="singleLevel"/>
    <w:tmpl w:val="B03A39C0"/>
    <w:lvl w:ilvl="0">
      <w:start w:val="2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">
    <w:nsid w:val="17BD7220"/>
    <w:multiLevelType w:val="hybridMultilevel"/>
    <w:tmpl w:val="2CE481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0A4F90"/>
    <w:multiLevelType w:val="singleLevel"/>
    <w:tmpl w:val="FE0EF330"/>
    <w:lvl w:ilvl="0">
      <w:start w:val="1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">
    <w:nsid w:val="23B50D80"/>
    <w:multiLevelType w:val="multilevel"/>
    <w:tmpl w:val="1AD60BB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30A20626"/>
    <w:multiLevelType w:val="hybridMultilevel"/>
    <w:tmpl w:val="7EBEB40E"/>
    <w:lvl w:ilvl="0" w:tplc="CC4623C4">
      <w:start w:val="1"/>
      <w:numFmt w:val="upperRoman"/>
      <w:lvlText w:val="%1."/>
      <w:lvlJc w:val="left"/>
      <w:pPr>
        <w:tabs>
          <w:tab w:val="num" w:pos="840"/>
        </w:tabs>
        <w:ind w:left="461" w:hanging="341"/>
      </w:pPr>
      <w:rPr>
        <w:rFonts w:ascii="Times New Roman" w:eastAsia="Times New Roman" w:hAnsi="Times New Roman" w:cs="Times New Roman"/>
        <w:b/>
      </w:rPr>
    </w:lvl>
    <w:lvl w:ilvl="1" w:tplc="37AAF436">
      <w:start w:val="2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b/>
      </w:rPr>
    </w:lvl>
    <w:lvl w:ilvl="2" w:tplc="1564DA3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  <w:b w:val="0"/>
      </w:rPr>
    </w:lvl>
    <w:lvl w:ilvl="3" w:tplc="06485AF2">
      <w:start w:val="1"/>
      <w:numFmt w:val="bullet"/>
      <w:lvlText w:val="­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plc="A38EE800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6485AF2">
      <w:start w:val="1"/>
      <w:numFmt w:val="bullet"/>
      <w:lvlText w:val="­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6" w:tplc="1A9411D0">
      <w:start w:val="1"/>
      <w:numFmt w:val="decimal"/>
      <w:lvlText w:val="%7."/>
      <w:lvlJc w:val="left"/>
      <w:pPr>
        <w:tabs>
          <w:tab w:val="num" w:pos="170"/>
        </w:tabs>
        <w:ind w:left="0" w:firstLine="17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36199C"/>
    <w:multiLevelType w:val="multilevel"/>
    <w:tmpl w:val="64E4D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880E08"/>
    <w:multiLevelType w:val="singleLevel"/>
    <w:tmpl w:val="E79E416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AE77808"/>
    <w:multiLevelType w:val="hybridMultilevel"/>
    <w:tmpl w:val="C8DE973A"/>
    <w:lvl w:ilvl="0" w:tplc="79DC64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1D07C75"/>
    <w:multiLevelType w:val="hybridMultilevel"/>
    <w:tmpl w:val="C8DE973A"/>
    <w:lvl w:ilvl="0" w:tplc="79DC64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7C218C4"/>
    <w:multiLevelType w:val="hybridMultilevel"/>
    <w:tmpl w:val="47502A48"/>
    <w:lvl w:ilvl="0" w:tplc="697E95D6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641041"/>
    <w:multiLevelType w:val="multilevel"/>
    <w:tmpl w:val="77A8C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C940E7C"/>
    <w:multiLevelType w:val="hybridMultilevel"/>
    <w:tmpl w:val="840C539E"/>
    <w:lvl w:ilvl="0" w:tplc="353CA7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7C15CB7"/>
    <w:multiLevelType w:val="hybridMultilevel"/>
    <w:tmpl w:val="AA5AA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6924CC"/>
    <w:multiLevelType w:val="hybridMultilevel"/>
    <w:tmpl w:val="840C539E"/>
    <w:lvl w:ilvl="0" w:tplc="353CA7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EEF354E"/>
    <w:multiLevelType w:val="hybridMultilevel"/>
    <w:tmpl w:val="5EF44D24"/>
    <w:lvl w:ilvl="0" w:tplc="04150005">
      <w:start w:val="1"/>
      <w:numFmt w:val="bullet"/>
      <w:lvlText w:val=""/>
      <w:lvlJc w:val="left"/>
      <w:pPr>
        <w:ind w:left="155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79" w:hanging="360"/>
      </w:pPr>
      <w:rPr>
        <w:rFonts w:ascii="Courier New" w:hAnsi="Courier New" w:cs="Courier New" w:hint="default"/>
      </w:rPr>
    </w:lvl>
    <w:lvl w:ilvl="2" w:tplc="B24CBB94">
      <w:start w:val="1"/>
      <w:numFmt w:val="bullet"/>
      <w:lvlText w:val="~"/>
      <w:lvlJc w:val="left"/>
      <w:pPr>
        <w:ind w:left="2999" w:hanging="360"/>
      </w:pPr>
      <w:rPr>
        <w:rFonts w:ascii="Times New Roman" w:hAnsi="Times New Roman" w:cs="Times New Roman" w:hint="default"/>
        <w:b/>
        <w:i w:val="0"/>
        <w:color w:val="auto"/>
      </w:rPr>
    </w:lvl>
    <w:lvl w:ilvl="3" w:tplc="04150001" w:tentative="1">
      <w:start w:val="1"/>
      <w:numFmt w:val="bullet"/>
      <w:lvlText w:val=""/>
      <w:lvlJc w:val="left"/>
      <w:pPr>
        <w:ind w:left="37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19" w:hanging="360"/>
      </w:pPr>
      <w:rPr>
        <w:rFonts w:ascii="Wingdings" w:hAnsi="Wingdings" w:hint="default"/>
      </w:rPr>
    </w:lvl>
  </w:abstractNum>
  <w:abstractNum w:abstractNumId="17">
    <w:nsid w:val="611E08EB"/>
    <w:multiLevelType w:val="hybridMultilevel"/>
    <w:tmpl w:val="C8DE973A"/>
    <w:lvl w:ilvl="0" w:tplc="79DC64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13047C2"/>
    <w:multiLevelType w:val="hybridMultilevel"/>
    <w:tmpl w:val="840C539E"/>
    <w:lvl w:ilvl="0" w:tplc="353CA7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1C9378A"/>
    <w:multiLevelType w:val="multilevel"/>
    <w:tmpl w:val="EF94B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3C96D38"/>
    <w:multiLevelType w:val="multilevel"/>
    <w:tmpl w:val="BF469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52F0DA8"/>
    <w:multiLevelType w:val="multilevel"/>
    <w:tmpl w:val="35661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97042DA"/>
    <w:multiLevelType w:val="hybridMultilevel"/>
    <w:tmpl w:val="840C539E"/>
    <w:lvl w:ilvl="0" w:tplc="353CA7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15B6FC7"/>
    <w:multiLevelType w:val="singleLevel"/>
    <w:tmpl w:val="7FA665D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15"/>
  </w:num>
  <w:num w:numId="2">
    <w:abstractNumId w:val="9"/>
  </w:num>
  <w:num w:numId="3">
    <w:abstractNumId w:val="19"/>
  </w:num>
  <w:num w:numId="4">
    <w:abstractNumId w:val="12"/>
  </w:num>
  <w:num w:numId="5">
    <w:abstractNumId w:val="20"/>
  </w:num>
  <w:num w:numId="6">
    <w:abstractNumId w:val="7"/>
  </w:num>
  <w:num w:numId="7">
    <w:abstractNumId w:val="23"/>
  </w:num>
  <w:num w:numId="8">
    <w:abstractNumId w:val="4"/>
  </w:num>
  <w:num w:numId="9">
    <w:abstractNumId w:val="2"/>
  </w:num>
  <w:num w:numId="10">
    <w:abstractNumId w:val="21"/>
  </w:num>
  <w:num w:numId="11">
    <w:abstractNumId w:val="22"/>
  </w:num>
  <w:num w:numId="12">
    <w:abstractNumId w:val="18"/>
  </w:num>
  <w:num w:numId="13">
    <w:abstractNumId w:val="0"/>
  </w:num>
  <w:num w:numId="14">
    <w:abstractNumId w:val="13"/>
  </w:num>
  <w:num w:numId="15">
    <w:abstractNumId w:val="10"/>
  </w:num>
  <w:num w:numId="16">
    <w:abstractNumId w:val="17"/>
  </w:num>
  <w:num w:numId="17">
    <w:abstractNumId w:val="14"/>
  </w:num>
  <w:num w:numId="18">
    <w:abstractNumId w:val="6"/>
  </w:num>
  <w:num w:numId="19">
    <w:abstractNumId w:val="3"/>
  </w:num>
  <w:num w:numId="20">
    <w:abstractNumId w:val="5"/>
  </w:num>
  <w:num w:numId="21">
    <w:abstractNumId w:val="1"/>
  </w:num>
  <w:num w:numId="22">
    <w:abstractNumId w:val="16"/>
  </w:num>
  <w:num w:numId="23">
    <w:abstractNumId w:val="11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12C"/>
    <w:rsid w:val="00006A96"/>
    <w:rsid w:val="00010F69"/>
    <w:rsid w:val="00045051"/>
    <w:rsid w:val="0009125E"/>
    <w:rsid w:val="000E37E4"/>
    <w:rsid w:val="000F58FF"/>
    <w:rsid w:val="00122D16"/>
    <w:rsid w:val="00124BAA"/>
    <w:rsid w:val="00196521"/>
    <w:rsid w:val="001C6714"/>
    <w:rsid w:val="0022657F"/>
    <w:rsid w:val="0024370F"/>
    <w:rsid w:val="002B5262"/>
    <w:rsid w:val="002C68DE"/>
    <w:rsid w:val="00351304"/>
    <w:rsid w:val="003652DE"/>
    <w:rsid w:val="003A7440"/>
    <w:rsid w:val="003E0C5F"/>
    <w:rsid w:val="004378E1"/>
    <w:rsid w:val="004B2CB5"/>
    <w:rsid w:val="00524A4C"/>
    <w:rsid w:val="00547020"/>
    <w:rsid w:val="005667FA"/>
    <w:rsid w:val="00581AB8"/>
    <w:rsid w:val="00584B96"/>
    <w:rsid w:val="00586FD6"/>
    <w:rsid w:val="00593A85"/>
    <w:rsid w:val="00596EBA"/>
    <w:rsid w:val="005F7EF0"/>
    <w:rsid w:val="00677509"/>
    <w:rsid w:val="00687960"/>
    <w:rsid w:val="006B63F1"/>
    <w:rsid w:val="006E1427"/>
    <w:rsid w:val="006F108C"/>
    <w:rsid w:val="006F4132"/>
    <w:rsid w:val="006F7454"/>
    <w:rsid w:val="007012AB"/>
    <w:rsid w:val="007078F3"/>
    <w:rsid w:val="007840B8"/>
    <w:rsid w:val="0079620B"/>
    <w:rsid w:val="007A4790"/>
    <w:rsid w:val="007E30CB"/>
    <w:rsid w:val="007F0A29"/>
    <w:rsid w:val="007F180D"/>
    <w:rsid w:val="0080627D"/>
    <w:rsid w:val="008307B0"/>
    <w:rsid w:val="00842F39"/>
    <w:rsid w:val="00850AB3"/>
    <w:rsid w:val="008E666B"/>
    <w:rsid w:val="008F612C"/>
    <w:rsid w:val="0091294D"/>
    <w:rsid w:val="0091579C"/>
    <w:rsid w:val="009669CA"/>
    <w:rsid w:val="00981F76"/>
    <w:rsid w:val="00995067"/>
    <w:rsid w:val="009954EA"/>
    <w:rsid w:val="009A4C75"/>
    <w:rsid w:val="009C1722"/>
    <w:rsid w:val="009C7DEB"/>
    <w:rsid w:val="00A065F6"/>
    <w:rsid w:val="00A156D4"/>
    <w:rsid w:val="00A40660"/>
    <w:rsid w:val="00A55B3E"/>
    <w:rsid w:val="00A63A7D"/>
    <w:rsid w:val="00A706FE"/>
    <w:rsid w:val="00A87FB7"/>
    <w:rsid w:val="00AB4D78"/>
    <w:rsid w:val="00AB6B2D"/>
    <w:rsid w:val="00AD6415"/>
    <w:rsid w:val="00AE194A"/>
    <w:rsid w:val="00B01438"/>
    <w:rsid w:val="00B40D70"/>
    <w:rsid w:val="00B454F0"/>
    <w:rsid w:val="00B564D9"/>
    <w:rsid w:val="00B73C9E"/>
    <w:rsid w:val="00B8423D"/>
    <w:rsid w:val="00C05AAB"/>
    <w:rsid w:val="00C14D0F"/>
    <w:rsid w:val="00C27B39"/>
    <w:rsid w:val="00C3011B"/>
    <w:rsid w:val="00C64472"/>
    <w:rsid w:val="00CA4004"/>
    <w:rsid w:val="00D16B2A"/>
    <w:rsid w:val="00D209BE"/>
    <w:rsid w:val="00D67F44"/>
    <w:rsid w:val="00D940BD"/>
    <w:rsid w:val="00DA738C"/>
    <w:rsid w:val="00DB6E1A"/>
    <w:rsid w:val="00DE16B3"/>
    <w:rsid w:val="00DE470E"/>
    <w:rsid w:val="00DF6D1A"/>
    <w:rsid w:val="00E04760"/>
    <w:rsid w:val="00E13EB2"/>
    <w:rsid w:val="00E422AF"/>
    <w:rsid w:val="00E43E3A"/>
    <w:rsid w:val="00E6534F"/>
    <w:rsid w:val="00EE7753"/>
    <w:rsid w:val="00F0306C"/>
    <w:rsid w:val="00F537D1"/>
    <w:rsid w:val="00F63A36"/>
    <w:rsid w:val="00F907A8"/>
    <w:rsid w:val="00F90CA8"/>
    <w:rsid w:val="00F97BAE"/>
    <w:rsid w:val="00FD2080"/>
    <w:rsid w:val="00FD2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F3D9E2B-9DF9-4A52-B8AA-DC409B846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A73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6B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6B2A"/>
  </w:style>
  <w:style w:type="paragraph" w:styleId="Stopka">
    <w:name w:val="footer"/>
    <w:basedOn w:val="Normalny"/>
    <w:link w:val="StopkaZnak"/>
    <w:uiPriority w:val="99"/>
    <w:unhideWhenUsed/>
    <w:rsid w:val="00D16B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6B2A"/>
  </w:style>
  <w:style w:type="character" w:customStyle="1" w:styleId="Nagwek1Znak">
    <w:name w:val="Nagłówek 1 Znak"/>
    <w:basedOn w:val="Domylnaczcionkaakapitu"/>
    <w:link w:val="Nagwek1"/>
    <w:uiPriority w:val="9"/>
    <w:rsid w:val="00DA738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A738C"/>
    <w:pPr>
      <w:outlineLvl w:val="9"/>
    </w:pPr>
  </w:style>
  <w:style w:type="paragraph" w:styleId="Akapitzlist">
    <w:name w:val="List Paragraph"/>
    <w:basedOn w:val="Normalny"/>
    <w:uiPriority w:val="34"/>
    <w:qFormat/>
    <w:rsid w:val="00D67F4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40660"/>
    <w:rPr>
      <w:color w:val="0563C1" w:themeColor="hyperlink"/>
      <w:u w:val="single"/>
    </w:rPr>
  </w:style>
  <w:style w:type="paragraph" w:customStyle="1" w:styleId="Default">
    <w:name w:val="Default"/>
    <w:rsid w:val="006879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B84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156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56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0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0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15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gmina.suwalki.pl/files/odp_Uchwala_XXXV_311_13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mina.suwalki.pl/files/odp_Uchwala_XXXV_310_13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mina.suwalki.pl/files/odp_Uchwala_XXXV_309_13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gmina.suwalki.pl/files/odp_Uchwala_XXXV_308_13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mina.suwalki.pl/files/odp_Uchwala_XXXV_307_13.pdf" TargetMode="External"/><Relationship Id="rId14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72DE6-B0EB-4BEC-B979-76639AA07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2246</TotalTime>
  <Pages>22</Pages>
  <Words>4350</Words>
  <Characters>26105</Characters>
  <Application>Microsoft Office Word</Application>
  <DocSecurity>0</DocSecurity>
  <Lines>217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10</cp:revision>
  <cp:lastPrinted>2015-04-30T12:00:00Z</cp:lastPrinted>
  <dcterms:created xsi:type="dcterms:W3CDTF">2015-04-17T07:27:00Z</dcterms:created>
  <dcterms:modified xsi:type="dcterms:W3CDTF">2015-04-30T12:49:00Z</dcterms:modified>
</cp:coreProperties>
</file>